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A2" w:rsidRPr="006E772A" w:rsidRDefault="00326EA2" w:rsidP="005164FE">
      <w:pPr>
        <w:shd w:val="clear" w:color="auto" w:fill="FFFFFF"/>
        <w:tabs>
          <w:tab w:val="left" w:pos="3261"/>
        </w:tabs>
        <w:spacing w:after="171"/>
        <w:ind w:left="-426"/>
        <w:jc w:val="center"/>
        <w:textAlignment w:val="baseline"/>
        <w:rPr>
          <w:rFonts w:ascii="Times New Roman" w:eastAsia="Times New Roman" w:hAnsi="Times New Roman" w:cs="Times New Roman"/>
          <w:b/>
          <w:bCs/>
          <w:i/>
          <w:iCs/>
          <w:color w:val="474747"/>
          <w:sz w:val="72"/>
          <w:szCs w:val="28"/>
          <w:lang w:val="ru-RU" w:eastAsia="ru-RU" w:bidi="my-MM"/>
        </w:rPr>
      </w:pPr>
      <w:r w:rsidRPr="006E772A">
        <w:rPr>
          <w:rFonts w:ascii="Times New Roman" w:eastAsia="Times New Roman" w:hAnsi="Times New Roman" w:cs="Times New Roman"/>
          <w:b/>
          <w:bCs/>
          <w:i/>
          <w:iCs/>
          <w:color w:val="474747"/>
          <w:sz w:val="72"/>
          <w:szCs w:val="28"/>
          <w:lang w:val="ru-RU" w:eastAsia="ru-RU" w:bidi="my-MM"/>
        </w:rPr>
        <w:t>Баяндама</w:t>
      </w:r>
    </w:p>
    <w:p w:rsidR="00326EA2" w:rsidRPr="008D24ED" w:rsidRDefault="001D3986" w:rsidP="00326EA2">
      <w:pPr>
        <w:shd w:val="clear" w:color="auto" w:fill="FFFFFF"/>
        <w:tabs>
          <w:tab w:val="left" w:pos="3261"/>
        </w:tabs>
        <w:spacing w:after="171"/>
        <w:ind w:left="-426"/>
        <w:textAlignment w:val="baseline"/>
        <w:rPr>
          <w:rFonts w:ascii="Times New Roman" w:eastAsia="Times New Roman" w:hAnsi="Times New Roman" w:cs="Times New Roman"/>
          <w:b/>
          <w:bCs/>
          <w:i/>
          <w:iCs/>
          <w:color w:val="474747"/>
          <w:sz w:val="32"/>
          <w:szCs w:val="28"/>
          <w:lang w:eastAsia="ru-RU" w:bidi="my-MM"/>
        </w:rPr>
      </w:pPr>
      <w:r>
        <w:rPr>
          <w:rFonts w:ascii="Times New Roman" w:eastAsia="Times New Roman" w:hAnsi="Times New Roman" w:cs="Times New Roman"/>
          <w:b/>
          <w:bCs/>
          <w:i/>
          <w:iCs/>
          <w:color w:val="474747"/>
          <w:sz w:val="32"/>
          <w:szCs w:val="28"/>
          <w:lang w:val="ru-RU" w:eastAsia="ru-RU" w:bidi="my-MM"/>
        </w:rPr>
        <w:t xml:space="preserve">        </w:t>
      </w:r>
      <w:bookmarkStart w:id="0" w:name="_GoBack"/>
      <w:bookmarkEnd w:id="0"/>
    </w:p>
    <w:p w:rsidR="00326EA2" w:rsidRPr="006E772A" w:rsidRDefault="00326EA2" w:rsidP="005164FE">
      <w:pPr>
        <w:shd w:val="clear" w:color="auto" w:fill="FFFFFF"/>
        <w:tabs>
          <w:tab w:val="left" w:pos="3261"/>
        </w:tabs>
        <w:spacing w:after="171"/>
        <w:ind w:left="-426"/>
        <w:jc w:val="center"/>
        <w:textAlignment w:val="baseline"/>
        <w:rPr>
          <w:rFonts w:ascii="Times New Roman" w:eastAsia="Times New Roman" w:hAnsi="Times New Roman" w:cs="Times New Roman"/>
          <w:b/>
          <w:bCs/>
          <w:i/>
          <w:iCs/>
          <w:color w:val="474747"/>
          <w:sz w:val="32"/>
          <w:szCs w:val="28"/>
          <w:lang w:val="ru-RU" w:eastAsia="ru-RU" w:bidi="my-MM"/>
        </w:rPr>
      </w:pPr>
    </w:p>
    <w:p w:rsidR="00C77579" w:rsidRPr="008E22A8" w:rsidRDefault="009D23FF" w:rsidP="005164FE">
      <w:pPr>
        <w:shd w:val="clear" w:color="auto" w:fill="FFFFFF"/>
        <w:tabs>
          <w:tab w:val="left" w:pos="3261"/>
        </w:tabs>
        <w:spacing w:after="171"/>
        <w:ind w:left="-426"/>
        <w:jc w:val="center"/>
        <w:textAlignment w:val="baseline"/>
        <w:rPr>
          <w:rFonts w:ascii="Times New Roman" w:hAnsi="Times New Roman" w:cs="Times New Roman"/>
          <w:b/>
          <w:bCs/>
          <w:i/>
          <w:iCs/>
          <w:color w:val="000000"/>
          <w:sz w:val="28"/>
          <w:szCs w:val="28"/>
          <w:lang w:val="ru-RU"/>
        </w:rPr>
      </w:pPr>
      <w:r w:rsidRPr="008E22A8">
        <w:rPr>
          <w:rFonts w:ascii="Times New Roman" w:eastAsia="Times New Roman" w:hAnsi="Times New Roman" w:cs="Times New Roman"/>
          <w:b/>
          <w:bCs/>
          <w:i/>
          <w:iCs/>
          <w:color w:val="474747"/>
          <w:sz w:val="28"/>
          <w:szCs w:val="28"/>
          <w:lang w:val="ru-RU" w:eastAsia="ru-RU" w:bidi="my-MM"/>
        </w:rPr>
        <w:t>КРИТЕРИАЛДЫ БАҒАЛАУ ЖҮЙЕСІНІҢ ТИІМДІЛІГІ</w:t>
      </w:r>
    </w:p>
    <w:p w:rsidR="00C77579" w:rsidRPr="00391775" w:rsidRDefault="005202F6" w:rsidP="00DF5A12">
      <w:pPr>
        <w:pStyle w:val="a4"/>
        <w:shd w:val="clear" w:color="auto" w:fill="FFFFFF"/>
        <w:spacing w:line="276" w:lineRule="auto"/>
        <w:rPr>
          <w:b/>
          <w:bCs/>
          <w:i/>
          <w:iCs/>
          <w:color w:val="000000"/>
          <w:sz w:val="28"/>
          <w:szCs w:val="28"/>
          <w:lang w:val="kk-KZ"/>
        </w:rPr>
      </w:pPr>
      <w:r w:rsidRPr="00391775">
        <w:rPr>
          <w:b/>
          <w:bCs/>
          <w:i/>
          <w:iCs/>
          <w:color w:val="000000"/>
          <w:sz w:val="28"/>
          <w:szCs w:val="28"/>
          <w:lang w:val="kk-KZ"/>
        </w:rPr>
        <w:t xml:space="preserve">  </w:t>
      </w:r>
      <w:r w:rsidR="00956B4B" w:rsidRPr="00391775">
        <w:rPr>
          <w:b/>
          <w:bCs/>
          <w:i/>
          <w:iCs/>
          <w:color w:val="000000"/>
          <w:sz w:val="28"/>
          <w:szCs w:val="28"/>
          <w:lang w:val="kk-KZ"/>
        </w:rPr>
        <w:t>1 слайд</w:t>
      </w:r>
      <w:r w:rsidRPr="00391775">
        <w:rPr>
          <w:b/>
          <w:bCs/>
          <w:i/>
          <w:iCs/>
          <w:color w:val="000000"/>
          <w:sz w:val="28"/>
          <w:szCs w:val="28"/>
          <w:lang w:val="kk-KZ"/>
        </w:rPr>
        <w:t xml:space="preserve">       </w:t>
      </w:r>
      <w:r w:rsidR="00C77579" w:rsidRPr="00391775">
        <w:rPr>
          <w:b/>
          <w:bCs/>
          <w:i/>
          <w:iCs/>
          <w:color w:val="000000"/>
          <w:sz w:val="28"/>
          <w:szCs w:val="28"/>
          <w:lang w:val="kk-KZ"/>
        </w:rPr>
        <w:t>«Адам ұрпағымен мың жасайды» - дейді халқымыз. Ұрпақ жалғастығымен адамзат баласы мың емес миллиондаған жылдар жасап келеді. Жақсылыққа бастайтын жарық жұлдыз - оқу. Қазіргі мектеп мұғалімдерінің алдында тұрған басты міндет - оқушылардың шығармашылық білім дағдыларын қалыптастыру. Шәкәрім Құдайбердіұлы «Адамның жақсы өмір сүруіне үш сапа негіз бола алады, олар барлығынан басым болатын адал еңбек, мінсіз ақыл, таза жүрек.</w:t>
      </w:r>
    </w:p>
    <w:p w:rsidR="004F025F" w:rsidRPr="00391775" w:rsidRDefault="00C77579" w:rsidP="004F025F">
      <w:pPr>
        <w:rPr>
          <w:rFonts w:ascii="Times New Roman" w:eastAsia="Times New Roman" w:hAnsi="Times New Roman" w:cs="Times New Roman"/>
          <w:b/>
          <w:bCs/>
          <w:i/>
          <w:iCs/>
          <w:color w:val="474747"/>
          <w:sz w:val="28"/>
          <w:szCs w:val="28"/>
          <w:lang w:eastAsia="ru-RU" w:bidi="my-MM"/>
        </w:rPr>
      </w:pPr>
      <w:r w:rsidRPr="00391775">
        <w:rPr>
          <w:rFonts w:ascii="Times New Roman" w:hAnsi="Times New Roman" w:cs="Times New Roman"/>
          <w:b/>
          <w:bCs/>
          <w:i/>
          <w:iCs/>
          <w:sz w:val="28"/>
          <w:szCs w:val="28"/>
        </w:rPr>
        <w:t xml:space="preserve">  </w:t>
      </w:r>
      <w:r w:rsidR="005164FE" w:rsidRPr="005164FE">
        <w:rPr>
          <w:rFonts w:ascii="Times New Roman" w:hAnsi="Times New Roman" w:cs="Times New Roman"/>
          <w:b/>
          <w:bCs/>
          <w:i/>
          <w:iCs/>
          <w:sz w:val="28"/>
          <w:szCs w:val="28"/>
        </w:rPr>
        <w:t xml:space="preserve">2-слайд </w:t>
      </w:r>
      <w:r w:rsidRPr="00391775">
        <w:rPr>
          <w:rFonts w:ascii="Times New Roman" w:hAnsi="Times New Roman" w:cs="Times New Roman"/>
          <w:b/>
          <w:bCs/>
          <w:i/>
          <w:iCs/>
          <w:sz w:val="28"/>
          <w:szCs w:val="28"/>
        </w:rPr>
        <w:t xml:space="preserve"> Мемлекетіміздің білім беру үдерісіне енген жаңартылған білім беру бағдарламасы — заман талабына сай келешек ұрпақтың сұранысын қанағаттандыратын тың бағдарлама. Аталған білім беру бағдарламасы туралы түсінгенім мен ұғынғаным мол. Кәсіби тұрғыда жаңа сатыға қадам басып, білім жүйесіне енген жаңалықтың қыр –сырын зерттей бастаған сәтімде арнайы курсқа баруым бағдарлама туралы туындаған сұрақтарымның жауабын табуға берілген мүмкінді</w:t>
      </w:r>
      <w:r w:rsidR="00BA41BD" w:rsidRPr="00391775">
        <w:rPr>
          <w:rFonts w:ascii="Times New Roman" w:hAnsi="Times New Roman" w:cs="Times New Roman"/>
          <w:b/>
          <w:bCs/>
          <w:i/>
          <w:iCs/>
          <w:sz w:val="28"/>
          <w:szCs w:val="28"/>
        </w:rPr>
        <w:t>к секілді көрінді.</w:t>
      </w:r>
      <w:r w:rsidR="00FF5977" w:rsidRPr="00391775">
        <w:rPr>
          <w:rFonts w:ascii="Times New Roman" w:hAnsi="Times New Roman" w:cs="Times New Roman"/>
          <w:b/>
          <w:bCs/>
          <w:i/>
          <w:iCs/>
          <w:sz w:val="28"/>
          <w:szCs w:val="28"/>
        </w:rPr>
        <w:t>.</w:t>
      </w:r>
    </w:p>
    <w:p w:rsidR="00DF5A12" w:rsidRPr="00391775" w:rsidRDefault="00DF5A12" w:rsidP="00DF5A12">
      <w:pPr>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Қазіргі қоғамның өзекті мәселелерінің бірі – әлеуметтік, экономикалық өзгермелі жағдайларда өмір сүруге дайын болып қана қоймай, сонымен қатар оны жүзеге асыруға, жақсартуға игі ықпал ететін жеке тұлғаны қалыптастыру. Мұндай тұлғаға қойылатын бірінші кезектегі нақты талаптар – шығармашылық, белсенділік, жауаптылық, терең білімділік, кәсіби сауаттылық. Бұл талаптарды жүзеге асыру үшін оқушы білімін бағалауда мүлдем жаңа бағытта жұмыс істеу қажеттілігі туындайды.</w:t>
      </w:r>
    </w:p>
    <w:p w:rsidR="005C754C" w:rsidRPr="00391775" w:rsidRDefault="00DF5A12" w:rsidP="00DF5A12">
      <w:pPr>
        <w:rPr>
          <w:rFonts w:ascii="Times New Roman" w:hAnsi="Times New Roman" w:cs="Times New Roman"/>
          <w:b/>
          <w:bCs/>
          <w:i/>
          <w:iCs/>
          <w:sz w:val="28"/>
          <w:szCs w:val="28"/>
        </w:rPr>
      </w:pPr>
      <w:r w:rsidRPr="00391775">
        <w:rPr>
          <w:rFonts w:ascii="Times New Roman" w:hAnsi="Times New Roman" w:cs="Times New Roman"/>
          <w:b/>
          <w:bCs/>
          <w:i/>
          <w:iCs/>
          <w:sz w:val="28"/>
          <w:szCs w:val="28"/>
        </w:rPr>
        <w:t xml:space="preserve">     </w:t>
      </w:r>
      <w:r w:rsidR="005164FE" w:rsidRPr="005164FE">
        <w:rPr>
          <w:rFonts w:ascii="Times New Roman" w:hAnsi="Times New Roman" w:cs="Times New Roman"/>
          <w:b/>
          <w:bCs/>
          <w:i/>
          <w:iCs/>
          <w:color w:val="111111"/>
          <w:sz w:val="28"/>
          <w:szCs w:val="28"/>
          <w:shd w:val="clear" w:color="auto" w:fill="FFFFFF"/>
        </w:rPr>
        <w:t>3</w:t>
      </w:r>
      <w:r w:rsidR="00956B4B" w:rsidRPr="00391775">
        <w:rPr>
          <w:rFonts w:ascii="Times New Roman" w:hAnsi="Times New Roman" w:cs="Times New Roman"/>
          <w:b/>
          <w:bCs/>
          <w:i/>
          <w:iCs/>
          <w:color w:val="111111"/>
          <w:sz w:val="28"/>
          <w:szCs w:val="28"/>
          <w:shd w:val="clear" w:color="auto" w:fill="FFFFFF"/>
        </w:rPr>
        <w:t xml:space="preserve">-слайд  </w:t>
      </w:r>
      <w:r w:rsidR="005C754C" w:rsidRPr="00391775">
        <w:rPr>
          <w:rFonts w:ascii="Times New Roman" w:hAnsi="Times New Roman" w:cs="Times New Roman"/>
          <w:b/>
          <w:bCs/>
          <w:i/>
          <w:iCs/>
          <w:color w:val="111111"/>
          <w:sz w:val="28"/>
          <w:szCs w:val="28"/>
          <w:shd w:val="clear" w:color="auto" w:fill="FFFFFF"/>
        </w:rPr>
        <w:t>Қазақстан 2030 стратегиялық бағдарламасы білім берудің ұлттық моделінің қалыптасуымен және Қазақстанның білім беру жүйесін әлемдік білім беру кеңестігіне кіріктірумен сипатталады. Қазіргі таңда қазақ тілі-мемлекеттік тіл, қарым-қатынас тілі – орыс тілі және ағылшын тілі – әлемдік кеңістікті тану тілін оқытуда жаңа идеяларды әр сабақта жан-жақты қолданып, жаңаша оқытудың тиімді жолдарын тауып, жүйелі түрде қолдану-заман талабы болып отыр.</w:t>
      </w:r>
      <w:r w:rsidR="005C754C" w:rsidRPr="00391775">
        <w:rPr>
          <w:rFonts w:ascii="Times New Roman" w:hAnsi="Times New Roman" w:cs="Times New Roman"/>
          <w:b/>
          <w:bCs/>
          <w:i/>
          <w:iCs/>
          <w:color w:val="111111"/>
          <w:sz w:val="28"/>
          <w:szCs w:val="28"/>
        </w:rPr>
        <w:br/>
      </w:r>
      <w:r w:rsidRPr="00391775">
        <w:rPr>
          <w:rFonts w:ascii="Times New Roman" w:hAnsi="Times New Roman" w:cs="Times New Roman"/>
          <w:b/>
          <w:bCs/>
          <w:i/>
          <w:iCs/>
          <w:color w:val="111111"/>
          <w:sz w:val="28"/>
          <w:szCs w:val="28"/>
          <w:shd w:val="clear" w:color="auto" w:fill="FFFFFF"/>
        </w:rPr>
        <w:t xml:space="preserve">     </w:t>
      </w:r>
      <w:r w:rsidR="005C754C" w:rsidRPr="00391775">
        <w:rPr>
          <w:rFonts w:ascii="Times New Roman" w:hAnsi="Times New Roman" w:cs="Times New Roman"/>
          <w:b/>
          <w:bCs/>
          <w:i/>
          <w:iCs/>
          <w:color w:val="111111"/>
          <w:sz w:val="28"/>
          <w:szCs w:val="28"/>
          <w:shd w:val="clear" w:color="auto" w:fill="FFFFFF"/>
        </w:rPr>
        <w:t xml:space="preserve">Оқытудың парадигмасы өзгерді. Білім берудің мазмұны жаңарып, жаңаша </w:t>
      </w:r>
      <w:r w:rsidR="005C754C" w:rsidRPr="00391775">
        <w:rPr>
          <w:rFonts w:ascii="Times New Roman" w:hAnsi="Times New Roman" w:cs="Times New Roman"/>
          <w:b/>
          <w:bCs/>
          <w:i/>
          <w:iCs/>
          <w:color w:val="111111"/>
          <w:sz w:val="28"/>
          <w:szCs w:val="28"/>
          <w:shd w:val="clear" w:color="auto" w:fill="FFFFFF"/>
        </w:rPr>
        <w:lastRenderedPageBreak/>
        <w:t xml:space="preserve">көзқарас пайда болды. Осыған байланысты ұстаздар алдында оқытудың әдіс-тәсілдерін үнемі жаңартып отыру және технологияларды меңгеру, оны тиімді </w:t>
      </w:r>
      <w:r w:rsidRPr="00391775">
        <w:rPr>
          <w:rFonts w:ascii="Times New Roman" w:hAnsi="Times New Roman" w:cs="Times New Roman"/>
          <w:b/>
          <w:bCs/>
          <w:i/>
          <w:iCs/>
          <w:color w:val="111111"/>
          <w:sz w:val="28"/>
          <w:szCs w:val="28"/>
          <w:shd w:val="clear" w:color="auto" w:fill="FFFFFF"/>
        </w:rPr>
        <w:t xml:space="preserve">  </w:t>
      </w:r>
      <w:r w:rsidR="005C754C" w:rsidRPr="00391775">
        <w:rPr>
          <w:rFonts w:ascii="Times New Roman" w:hAnsi="Times New Roman" w:cs="Times New Roman"/>
          <w:b/>
          <w:bCs/>
          <w:i/>
          <w:iCs/>
          <w:color w:val="111111"/>
          <w:sz w:val="28"/>
          <w:szCs w:val="28"/>
          <w:shd w:val="clear" w:color="auto" w:fill="FFFFFF"/>
        </w:rPr>
        <w:t>қолдана білу міндеті тұр.</w:t>
      </w:r>
      <w:r w:rsidR="005C754C" w:rsidRPr="00391775">
        <w:rPr>
          <w:rFonts w:ascii="Times New Roman" w:hAnsi="Times New Roman" w:cs="Times New Roman"/>
          <w:b/>
          <w:bCs/>
          <w:i/>
          <w:iCs/>
          <w:color w:val="111111"/>
          <w:sz w:val="28"/>
          <w:szCs w:val="28"/>
        </w:rPr>
        <w:br/>
      </w:r>
      <w:r w:rsidRPr="00391775">
        <w:rPr>
          <w:rFonts w:ascii="Times New Roman" w:hAnsi="Times New Roman" w:cs="Times New Roman"/>
          <w:b/>
          <w:bCs/>
          <w:i/>
          <w:iCs/>
          <w:color w:val="111111"/>
          <w:sz w:val="28"/>
          <w:szCs w:val="28"/>
          <w:shd w:val="clear" w:color="auto" w:fill="FFFFFF"/>
        </w:rPr>
        <w:t xml:space="preserve">     </w:t>
      </w:r>
      <w:r w:rsidR="005C754C" w:rsidRPr="00391775">
        <w:rPr>
          <w:rFonts w:ascii="Times New Roman" w:hAnsi="Times New Roman" w:cs="Times New Roman"/>
          <w:b/>
          <w:bCs/>
          <w:i/>
          <w:iCs/>
          <w:color w:val="111111"/>
          <w:sz w:val="28"/>
          <w:szCs w:val="28"/>
          <w:shd w:val="clear" w:color="auto" w:fill="FFFFFF"/>
        </w:rPr>
        <w:t>Білім беру бағдарламасының негізгі мақсаты-білім мазмұнының жаңаруымен қатар, критериалды бағалау жүйесін енгізу және оқытудың әдіс-тәсілдері мен әртүрлі құралдарын қолданудың тиімділігін арттыруды талап етеді.</w:t>
      </w:r>
      <w:r w:rsidR="005C754C" w:rsidRPr="00391775">
        <w:rPr>
          <w:rFonts w:ascii="Times New Roman" w:hAnsi="Times New Roman" w:cs="Times New Roman"/>
          <w:b/>
          <w:bCs/>
          <w:i/>
          <w:iCs/>
          <w:color w:val="111111"/>
          <w:sz w:val="28"/>
          <w:szCs w:val="28"/>
        </w:rPr>
        <w:br/>
      </w:r>
      <w:r w:rsidR="005C754C" w:rsidRPr="00391775">
        <w:rPr>
          <w:rFonts w:ascii="Times New Roman" w:hAnsi="Times New Roman" w:cs="Times New Roman"/>
          <w:b/>
          <w:bCs/>
          <w:i/>
          <w:iCs/>
          <w:color w:val="111111"/>
          <w:sz w:val="28"/>
          <w:szCs w:val="28"/>
          <w:shd w:val="clear" w:color="auto" w:fill="FFFFFF"/>
        </w:rPr>
        <w:t>Бастауыш сынып пәндеріне арналған оқу бағдарламаларындағы оқу мақсаттары оқушылардан шынайы проблемаларды анықтап зерттей білуді талап етеді. Негізінен жаңартылған білім жүйесі құзыреттілікке және сапаға бағытталған бағдарлама. Жаңартылған білім берудің маңыздылығы – оқушы тұлғасының үйлесімді қолайлы білім беру ортасын құра отырып сын тұрғысынан ойлау, зерттеу жұмыстарын жүргізу, тәжірибе жасау, АҚТ –ны қолдану, коммуникативті қарым-қатынасқа түсу, жеке, жұппен, топта жұмыс жасай білу, функционалды сауаттылықты, шығармашылықты қолдана білуді және оны тиімді жүзеге асыру үшін қажетті тиімді оқыту әдіс-тәсілдерді (бірлескен оқу, модельдеу, бағалау жүйесі, бағалаудың тиімді страте</w:t>
      </w:r>
      <w:r w:rsidRPr="00391775">
        <w:rPr>
          <w:rFonts w:ascii="Times New Roman" w:hAnsi="Times New Roman" w:cs="Times New Roman"/>
          <w:b/>
          <w:bCs/>
          <w:i/>
          <w:iCs/>
          <w:color w:val="111111"/>
          <w:sz w:val="28"/>
          <w:szCs w:val="28"/>
          <w:shd w:val="clear" w:color="auto" w:fill="FFFFFF"/>
        </w:rPr>
        <w:t xml:space="preserve">гиялары) қолданылады. </w:t>
      </w:r>
      <w:r w:rsidR="005C754C" w:rsidRPr="00391775">
        <w:rPr>
          <w:rFonts w:ascii="Times New Roman" w:hAnsi="Times New Roman" w:cs="Times New Roman"/>
          <w:b/>
          <w:bCs/>
          <w:i/>
          <w:iCs/>
          <w:color w:val="111111"/>
          <w:sz w:val="28"/>
          <w:szCs w:val="28"/>
          <w:shd w:val="clear" w:color="auto" w:fill="FFFFFF"/>
        </w:rPr>
        <w:t xml:space="preserve"> Жаңартылған білім беру бағдарламасының ерекшелігі спиральді қағидатпен берілуі. Оған оқу мақсаттары зерделей отыра тапсырмаларды ықшамсабақтарды құрастыру барысында көз жеткіздік.</w:t>
      </w:r>
    </w:p>
    <w:p w:rsidR="00956B4B" w:rsidRPr="00391775" w:rsidRDefault="005164FE" w:rsidP="00DF5A12">
      <w:pPr>
        <w:rPr>
          <w:rFonts w:ascii="Times New Roman" w:eastAsia="Times New Roman" w:hAnsi="Times New Roman" w:cs="Times New Roman"/>
          <w:b/>
          <w:bCs/>
          <w:i/>
          <w:iCs/>
          <w:color w:val="474747"/>
          <w:sz w:val="28"/>
          <w:szCs w:val="28"/>
          <w:lang w:eastAsia="ru-RU" w:bidi="my-MM"/>
        </w:rPr>
      </w:pPr>
      <w:r w:rsidRPr="005164FE">
        <w:rPr>
          <w:rFonts w:ascii="Times New Roman" w:eastAsia="Times New Roman" w:hAnsi="Times New Roman" w:cs="Times New Roman"/>
          <w:b/>
          <w:bCs/>
          <w:i/>
          <w:iCs/>
          <w:color w:val="474747"/>
          <w:sz w:val="28"/>
          <w:szCs w:val="28"/>
          <w:lang w:eastAsia="ru-RU" w:bidi="my-MM"/>
        </w:rPr>
        <w:t>4</w:t>
      </w:r>
      <w:r w:rsidR="00956B4B" w:rsidRPr="00391775">
        <w:rPr>
          <w:rFonts w:ascii="Times New Roman" w:eastAsia="Times New Roman" w:hAnsi="Times New Roman" w:cs="Times New Roman"/>
          <w:b/>
          <w:bCs/>
          <w:i/>
          <w:iCs/>
          <w:color w:val="474747"/>
          <w:sz w:val="28"/>
          <w:szCs w:val="28"/>
          <w:lang w:eastAsia="ru-RU" w:bidi="my-MM"/>
        </w:rPr>
        <w:t xml:space="preserve">-слайд </w:t>
      </w:r>
      <w:r w:rsidR="00A11FB9" w:rsidRPr="00391775">
        <w:rPr>
          <w:rFonts w:ascii="Times New Roman" w:eastAsia="Times New Roman" w:hAnsi="Times New Roman" w:cs="Times New Roman"/>
          <w:b/>
          <w:bCs/>
          <w:i/>
          <w:iCs/>
          <w:color w:val="474747"/>
          <w:sz w:val="28"/>
          <w:szCs w:val="28"/>
          <w:lang w:eastAsia="ru-RU" w:bidi="my-MM"/>
        </w:rPr>
        <w:t>Критериялық бағалау – бұл білім берудің мазмұнына негізделген оқушының оқу танымдық құзырлығын қадалауға алдын- ала белгіленген жетістіктер мен салыстыру үрдісі.</w:t>
      </w:r>
    </w:p>
    <w:p w:rsidR="00F11AE4" w:rsidRPr="00391775" w:rsidRDefault="008D190D" w:rsidP="00DF5A12">
      <w:pPr>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Оқыту – мұғалімдердің оқушыларға жасаған сыйы емес, бұл құзіреттіліктер білім алу үшін оқушылардың өздері де оқу үдерісіне белсенді қатысуын талап етеді. Мұғалімдер, өз кезегінде, өзінің сабақ беруіне емес, оқушылардың оқу ептілігін дамытуға назар аударуы тиіс. Осы мақсатта мұғалім оқыту ортасын құру керек. Осы орайда оқушылар арасында өзара түсіністік және ұжымдық қарым-қатынасты орнатып, оқушылардың сенімсіздіктерін жойып, мүмкіндіктерін арттыруға жол ашатын бірден бір тәсіл критериалды бағалау болып табылады.</w:t>
      </w:r>
      <w:r w:rsidRPr="00391775">
        <w:rPr>
          <w:rFonts w:ascii="Times New Roman" w:eastAsia="Times New Roman" w:hAnsi="Times New Roman" w:cs="Times New Roman"/>
          <w:b/>
          <w:bCs/>
          <w:i/>
          <w:iCs/>
          <w:color w:val="474747"/>
          <w:sz w:val="28"/>
          <w:szCs w:val="28"/>
          <w:lang w:eastAsia="ru-RU" w:bidi="my-MM"/>
        </w:rPr>
        <w:br/>
        <w:t xml:space="preserve">     </w:t>
      </w:r>
      <w:r w:rsidR="00DF5A12" w:rsidRPr="00391775">
        <w:rPr>
          <w:rFonts w:ascii="Times New Roman" w:eastAsia="Times New Roman" w:hAnsi="Times New Roman" w:cs="Times New Roman"/>
          <w:b/>
          <w:bCs/>
          <w:i/>
          <w:iCs/>
          <w:color w:val="474747"/>
          <w:sz w:val="28"/>
          <w:szCs w:val="28"/>
          <w:lang w:eastAsia="ru-RU" w:bidi="my-MM"/>
        </w:rPr>
        <w:t xml:space="preserve"> </w:t>
      </w:r>
      <w:r w:rsidR="00D22329" w:rsidRPr="00391775">
        <w:rPr>
          <w:rFonts w:ascii="Times New Roman" w:eastAsia="Times New Roman" w:hAnsi="Times New Roman" w:cs="Times New Roman"/>
          <w:b/>
          <w:bCs/>
          <w:i/>
          <w:iCs/>
          <w:color w:val="474747"/>
          <w:sz w:val="28"/>
          <w:szCs w:val="28"/>
          <w:lang w:eastAsia="ru-RU" w:bidi="my-MM"/>
        </w:rPr>
        <w:t xml:space="preserve"> </w:t>
      </w:r>
      <w:r w:rsidR="009D23FF" w:rsidRPr="00391775">
        <w:rPr>
          <w:rFonts w:ascii="Times New Roman" w:eastAsia="Times New Roman" w:hAnsi="Times New Roman" w:cs="Times New Roman"/>
          <w:b/>
          <w:bCs/>
          <w:i/>
          <w:iCs/>
          <w:color w:val="474747"/>
          <w:sz w:val="28"/>
          <w:szCs w:val="28"/>
          <w:lang w:eastAsia="ru-RU" w:bidi="my-MM"/>
        </w:rPr>
        <w:t>Критериалды бағалау жүйесінде ең маңызды нәрсе – оқу процесінің өзі, сол арқылы оқушы өзін-өзі бағалауды үйреніп, өз білімінің артықшылықтары мен кемшіліктерін көріп, әрі қарай қалай даму керектігін түсінеді, яғни бұл жүйеде оқушының қалай жұмыс жасағаны , қалай ойланғаны бағаланады. Бағалауды өткізу үшін, оқушылардың нені білетіндігін және не істей алатындығын анықтау қажет.</w:t>
      </w:r>
    </w:p>
    <w:p w:rsidR="00391775" w:rsidRPr="00AE613C" w:rsidRDefault="00F11AE4" w:rsidP="00391775">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w:t>
      </w:r>
      <w:r w:rsidR="005164FE" w:rsidRPr="005164FE">
        <w:rPr>
          <w:rFonts w:ascii="Times New Roman" w:eastAsia="Times New Roman" w:hAnsi="Times New Roman" w:cs="Times New Roman"/>
          <w:b/>
          <w:bCs/>
          <w:i/>
          <w:iCs/>
          <w:color w:val="474747"/>
          <w:sz w:val="28"/>
          <w:szCs w:val="28"/>
          <w:lang w:eastAsia="ru-RU" w:bidi="my-MM"/>
        </w:rPr>
        <w:t>5с</w:t>
      </w:r>
      <w:r w:rsidRPr="00391775">
        <w:rPr>
          <w:rFonts w:ascii="Times New Roman" w:eastAsia="Times New Roman" w:hAnsi="Times New Roman" w:cs="Times New Roman"/>
          <w:b/>
          <w:bCs/>
          <w:i/>
          <w:iCs/>
          <w:color w:val="474747"/>
          <w:sz w:val="28"/>
          <w:szCs w:val="28"/>
          <w:lang w:eastAsia="ru-RU" w:bidi="my-MM"/>
        </w:rPr>
        <w:t xml:space="preserve">  Критерийлер – оқытудың міндеттерін жүзеге асыратын өлшемдер, атап айтқанда, оқушылар жұмыс барысында орындайтын іс-әрекеттер тізбесі.</w:t>
      </w:r>
      <w:r w:rsidRPr="00391775">
        <w:rPr>
          <w:rFonts w:ascii="Times New Roman" w:eastAsia="Times New Roman" w:hAnsi="Times New Roman" w:cs="Times New Roman"/>
          <w:b/>
          <w:bCs/>
          <w:i/>
          <w:iCs/>
          <w:color w:val="474747"/>
          <w:sz w:val="28"/>
          <w:szCs w:val="28"/>
          <w:lang w:eastAsia="ru-RU" w:bidi="my-MM"/>
        </w:rPr>
        <w:br/>
        <w:t xml:space="preserve">Критериалдық бағалау – бұл білімнің мақсаты мен мазмұнына сәйкес келетін, </w:t>
      </w:r>
      <w:r w:rsidRPr="00391775">
        <w:rPr>
          <w:rFonts w:ascii="Times New Roman" w:eastAsia="Times New Roman" w:hAnsi="Times New Roman" w:cs="Times New Roman"/>
          <w:b/>
          <w:bCs/>
          <w:i/>
          <w:iCs/>
          <w:color w:val="474747"/>
          <w:sz w:val="28"/>
          <w:szCs w:val="28"/>
          <w:lang w:eastAsia="ru-RU" w:bidi="my-MM"/>
        </w:rPr>
        <w:lastRenderedPageBreak/>
        <w:t>оқушылардың оқу-танымдық біліктілігін қалыптастыруға себепші болатын, айқын анықталған, ұжыммен шығарылған, білім процесінің барлық қатысушыларына алдын ала белгілі критериялармен оқушылардың оқу жетістіктерін салыстыруға негізделген процесс.</w:t>
      </w:r>
      <w:r w:rsidRPr="00391775">
        <w:rPr>
          <w:rFonts w:ascii="Times New Roman" w:eastAsia="Times New Roman" w:hAnsi="Times New Roman" w:cs="Times New Roman"/>
          <w:b/>
          <w:bCs/>
          <w:i/>
          <w:iCs/>
          <w:color w:val="474747"/>
          <w:sz w:val="28"/>
          <w:szCs w:val="28"/>
          <w:lang w:eastAsia="ru-RU" w:bidi="my-MM"/>
        </w:rPr>
        <w:br/>
        <w:t xml:space="preserve">     Егер балаға оның белгілі бір деңгейге жеткендігін айтса, онда бұл оған үздік нәтижеге жету үшін не істеу керектігін түсінуге көмектеспейді; бұл ретте егер баламен бірге оның жұмысында мұндай бағалауға не әкелгенін және бағалау өлшемдерін түсіндіруге талдау жасаса, онда бұл балаға өзінің нәтижесін жақсарту үшін кейін не істеу керектігін түсінуге мүмкіндік береді.</w:t>
      </w:r>
      <w:r w:rsidR="002F783E" w:rsidRPr="00391775">
        <w:rPr>
          <w:b/>
          <w:bCs/>
          <w:i/>
          <w:iCs/>
          <w:color w:val="474747"/>
          <w:sz w:val="28"/>
          <w:szCs w:val="28"/>
        </w:rPr>
        <w:br/>
        <w:t xml:space="preserve">      Критериалды бағалау технологиясы оқушы бойындағы үрейленуді басады және мұғалімді «төрешілік» қызметінен босатып, оқушы бойында өзін-өзі </w:t>
      </w:r>
      <w:r w:rsidR="00391775">
        <w:rPr>
          <w:b/>
          <w:bCs/>
          <w:i/>
          <w:iCs/>
          <w:color w:val="474747"/>
          <w:sz w:val="28"/>
          <w:szCs w:val="28"/>
        </w:rPr>
        <w:t xml:space="preserve"> </w:t>
      </w:r>
      <w:r w:rsidR="002F783E" w:rsidRPr="00391775">
        <w:rPr>
          <w:b/>
          <w:bCs/>
          <w:i/>
          <w:iCs/>
          <w:color w:val="474747"/>
          <w:sz w:val="28"/>
          <w:szCs w:val="28"/>
        </w:rPr>
        <w:t>бағалау, өз іс-әрекетіне баға беру, жауапкершілік қабілетінің дамуына ықпал етеді.</w:t>
      </w:r>
    </w:p>
    <w:p w:rsidR="00391775" w:rsidRPr="00391775" w:rsidRDefault="005164FE" w:rsidP="00391775">
      <w:pPr>
        <w:pStyle w:val="a4"/>
        <w:spacing w:line="276" w:lineRule="auto"/>
        <w:rPr>
          <w:b/>
          <w:bCs/>
          <w:i/>
          <w:iCs/>
          <w:color w:val="000000"/>
          <w:sz w:val="28"/>
          <w:szCs w:val="28"/>
          <w:lang w:val="kk-KZ"/>
        </w:rPr>
      </w:pPr>
      <w:r>
        <w:rPr>
          <w:b/>
          <w:bCs/>
          <w:i/>
          <w:iCs/>
          <w:color w:val="474747"/>
          <w:sz w:val="28"/>
          <w:szCs w:val="28"/>
          <w:lang w:val="kk-KZ"/>
        </w:rPr>
        <w:t xml:space="preserve">8,9 </w:t>
      </w:r>
      <w:r w:rsidR="00EC7DCB" w:rsidRPr="00391775">
        <w:rPr>
          <w:b/>
          <w:bCs/>
          <w:i/>
          <w:iCs/>
          <w:color w:val="474747"/>
          <w:sz w:val="28"/>
          <w:szCs w:val="28"/>
          <w:lang w:val="kk-KZ"/>
        </w:rPr>
        <w:t xml:space="preserve"> слайд     </w:t>
      </w:r>
      <w:r w:rsidR="002F783E" w:rsidRPr="00391775">
        <w:rPr>
          <w:b/>
          <w:bCs/>
          <w:i/>
          <w:iCs/>
          <w:color w:val="474747"/>
          <w:sz w:val="28"/>
          <w:szCs w:val="28"/>
          <w:lang w:val="kk-KZ"/>
        </w:rPr>
        <w:br/>
        <w:t xml:space="preserve">        </w:t>
      </w:r>
      <w:r w:rsidR="00706A8B" w:rsidRPr="00391775">
        <w:rPr>
          <w:b/>
          <w:bCs/>
          <w:i/>
          <w:iCs/>
          <w:color w:val="474747"/>
          <w:sz w:val="28"/>
          <w:szCs w:val="28"/>
          <w:lang w:val="kk-KZ"/>
        </w:rPr>
        <w:t xml:space="preserve"> Критериалды бағалауды енгізудің мақсаты:</w:t>
      </w:r>
      <w:r w:rsidR="00706A8B" w:rsidRPr="00391775">
        <w:rPr>
          <w:b/>
          <w:bCs/>
          <w:i/>
          <w:iCs/>
          <w:color w:val="474747"/>
          <w:sz w:val="28"/>
          <w:szCs w:val="28"/>
          <w:lang w:val="kk-KZ"/>
        </w:rPr>
        <w:br/>
        <w:t>• Мектепте оқыту сапасын жоғарылату;</w:t>
      </w:r>
      <w:r w:rsidR="00706A8B" w:rsidRPr="00391775">
        <w:rPr>
          <w:b/>
          <w:bCs/>
          <w:i/>
          <w:iCs/>
          <w:color w:val="474747"/>
          <w:sz w:val="28"/>
          <w:szCs w:val="28"/>
          <w:lang w:val="kk-KZ"/>
        </w:rPr>
        <w:br/>
        <w:t>• Мектеп бітірушілердің білімін халықаралық стандартқа сәйкестендіру.</w:t>
      </w:r>
      <w:r w:rsidR="00706A8B" w:rsidRPr="00391775">
        <w:rPr>
          <w:b/>
          <w:bCs/>
          <w:i/>
          <w:iCs/>
          <w:color w:val="474747"/>
          <w:sz w:val="28"/>
          <w:szCs w:val="28"/>
          <w:lang w:val="kk-KZ"/>
        </w:rPr>
        <w:br/>
      </w:r>
      <w:r w:rsidR="00706A8B" w:rsidRPr="005164FE">
        <w:rPr>
          <w:b/>
          <w:bCs/>
          <w:i/>
          <w:iCs/>
          <w:color w:val="474747"/>
          <w:sz w:val="28"/>
          <w:szCs w:val="28"/>
          <w:lang w:val="kk-KZ"/>
        </w:rPr>
        <w:t>Критериалды бағалаудың міндеттері:</w:t>
      </w:r>
      <w:r w:rsidR="00706A8B" w:rsidRPr="005164FE">
        <w:rPr>
          <w:b/>
          <w:bCs/>
          <w:i/>
          <w:iCs/>
          <w:color w:val="474747"/>
          <w:sz w:val="28"/>
          <w:szCs w:val="28"/>
          <w:lang w:val="kk-KZ"/>
        </w:rPr>
        <w:br/>
        <w:t>• Сабақтың әр бөліктеріндегі әр оқушының дайындық деңгейін анықтауға;</w:t>
      </w:r>
      <w:r w:rsidR="00706A8B" w:rsidRPr="005164FE">
        <w:rPr>
          <w:b/>
          <w:bCs/>
          <w:i/>
          <w:iCs/>
          <w:color w:val="474747"/>
          <w:sz w:val="28"/>
          <w:szCs w:val="28"/>
          <w:lang w:val="kk-KZ"/>
        </w:rPr>
        <w:br/>
        <w:t>• Бағдарламаға сәйкес оқу мақсаттарын орындау қабілеті;</w:t>
      </w:r>
      <w:r w:rsidR="00706A8B" w:rsidRPr="005164FE">
        <w:rPr>
          <w:b/>
          <w:bCs/>
          <w:i/>
          <w:iCs/>
          <w:color w:val="474747"/>
          <w:sz w:val="28"/>
          <w:szCs w:val="28"/>
          <w:lang w:val="kk-KZ"/>
        </w:rPr>
        <w:br/>
        <w:t>• Жеке оқушының даму жетістігін бақылауға;</w:t>
      </w:r>
      <w:r w:rsidR="00706A8B" w:rsidRPr="005164FE">
        <w:rPr>
          <w:b/>
          <w:bCs/>
          <w:i/>
          <w:iCs/>
          <w:color w:val="474747"/>
          <w:sz w:val="28"/>
          <w:szCs w:val="28"/>
          <w:lang w:val="kk-KZ"/>
        </w:rPr>
        <w:br/>
        <w:t>• Оқушының білім алу барысындағы қателіктері мен олқылықтарын айқындауға;</w:t>
      </w:r>
      <w:r w:rsidR="00706A8B" w:rsidRPr="005164FE">
        <w:rPr>
          <w:b/>
          <w:bCs/>
          <w:i/>
          <w:iCs/>
          <w:color w:val="474747"/>
          <w:sz w:val="28"/>
          <w:szCs w:val="28"/>
          <w:lang w:val="kk-KZ"/>
        </w:rPr>
        <w:br/>
        <w:t>• Әр түрлі жұмыс барысындағы алған өз бағасының әділдігіне көзін жеткізуге;</w:t>
      </w:r>
      <w:r w:rsidR="00706A8B" w:rsidRPr="005164FE">
        <w:rPr>
          <w:b/>
          <w:bCs/>
          <w:i/>
          <w:iCs/>
          <w:color w:val="474747"/>
          <w:sz w:val="28"/>
          <w:szCs w:val="28"/>
          <w:lang w:val="kk-KZ"/>
        </w:rPr>
        <w:br/>
        <w:t>• Оқу бағдарламасының тиімділігін саралауға;</w:t>
      </w:r>
      <w:r w:rsidR="00706A8B" w:rsidRPr="005164FE">
        <w:rPr>
          <w:b/>
          <w:bCs/>
          <w:i/>
          <w:iCs/>
          <w:color w:val="474747"/>
          <w:sz w:val="28"/>
          <w:szCs w:val="28"/>
          <w:lang w:val="kk-KZ"/>
        </w:rPr>
        <w:br/>
        <w:t>• Сабақ үдерісі мен білімнің меңгерілуі туралы оқушы мен мұғалім және ата-ана арасындағы кері байланысты қамтамасыз етуге</w:t>
      </w:r>
      <w:r w:rsidR="002F783E" w:rsidRPr="005164FE">
        <w:rPr>
          <w:b/>
          <w:bCs/>
          <w:i/>
          <w:iCs/>
          <w:color w:val="474747"/>
          <w:sz w:val="28"/>
          <w:szCs w:val="28"/>
          <w:lang w:val="kk-KZ"/>
        </w:rPr>
        <w:t xml:space="preserve"> ықпал етеді.</w:t>
      </w:r>
      <w:r w:rsidR="00F11AE4" w:rsidRPr="005164FE">
        <w:rPr>
          <w:b/>
          <w:bCs/>
          <w:i/>
          <w:iCs/>
          <w:color w:val="474747"/>
          <w:sz w:val="28"/>
          <w:szCs w:val="28"/>
          <w:lang w:val="kk-KZ"/>
        </w:rPr>
        <w:br/>
      </w:r>
      <w:r>
        <w:rPr>
          <w:b/>
          <w:bCs/>
          <w:i/>
          <w:iCs/>
          <w:color w:val="474747"/>
          <w:sz w:val="28"/>
          <w:szCs w:val="28"/>
          <w:lang w:val="kk-KZ"/>
        </w:rPr>
        <w:t xml:space="preserve">     10</w:t>
      </w:r>
      <w:r w:rsidR="00EC7DCB" w:rsidRPr="005164FE">
        <w:rPr>
          <w:b/>
          <w:bCs/>
          <w:i/>
          <w:iCs/>
          <w:color w:val="474747"/>
          <w:sz w:val="28"/>
          <w:szCs w:val="28"/>
          <w:lang w:val="kk-KZ"/>
        </w:rPr>
        <w:t xml:space="preserve"> слайд  </w:t>
      </w:r>
      <w:r w:rsidR="00EC7DCB" w:rsidRPr="005164FE">
        <w:rPr>
          <w:b/>
          <w:bCs/>
          <w:i/>
          <w:iCs/>
          <w:sz w:val="28"/>
          <w:szCs w:val="28"/>
          <w:lang w:val="kk-KZ"/>
        </w:rPr>
        <w:t xml:space="preserve"> Критериалды бағалау кезінде оқушылардың үлгерімі алдын ала белгіленген  критерийлердің нақты жиынтығымен өлшенеді. Оқушылардың пән бойыншаүлгерімі екі тәсілмен бағаланады: қалыптастырушы бағалау және жиынтық бағалау</w:t>
      </w:r>
      <w:r w:rsidR="00EC7DCB" w:rsidRPr="005164FE">
        <w:rPr>
          <w:b/>
          <w:bCs/>
          <w:i/>
          <w:iCs/>
          <w:color w:val="474747"/>
          <w:sz w:val="28"/>
          <w:szCs w:val="28"/>
          <w:lang w:val="kk-KZ"/>
        </w:rPr>
        <w:t>.</w:t>
      </w:r>
      <w:r w:rsidR="00F11AE4" w:rsidRPr="005164FE">
        <w:rPr>
          <w:b/>
          <w:bCs/>
          <w:i/>
          <w:iCs/>
          <w:color w:val="474747"/>
          <w:sz w:val="28"/>
          <w:szCs w:val="28"/>
          <w:lang w:val="kk-KZ"/>
        </w:rPr>
        <w:t xml:space="preserve"> Қалыптастырушы бағалау оқытуды, әдістерді және осы мүмкіндіктерді іске асыру түрлерін жақсарту мүмкіндіктерін анықтауға бағытталған болса, жиынтық бағалау мақсатты баға қою және сертификаттау немесе оқытудың алға жылжуын тіркеу үшін оқыту қорытындысын шығару үшін қажет. </w:t>
      </w:r>
      <w:r w:rsidR="00F11AE4" w:rsidRPr="005164FE">
        <w:rPr>
          <w:b/>
          <w:bCs/>
          <w:i/>
          <w:iCs/>
          <w:color w:val="474747"/>
          <w:sz w:val="28"/>
          <w:szCs w:val="28"/>
          <w:lang w:val="kk-KZ"/>
        </w:rPr>
        <w:br/>
        <w:t xml:space="preserve">    </w:t>
      </w:r>
      <w:r>
        <w:rPr>
          <w:b/>
          <w:bCs/>
          <w:i/>
          <w:iCs/>
          <w:color w:val="474747"/>
          <w:sz w:val="28"/>
          <w:szCs w:val="28"/>
          <w:lang w:val="kk-KZ"/>
        </w:rPr>
        <w:t xml:space="preserve">11 с </w:t>
      </w:r>
      <w:r w:rsidR="00F11AE4" w:rsidRPr="005164FE">
        <w:rPr>
          <w:b/>
          <w:bCs/>
          <w:i/>
          <w:iCs/>
          <w:color w:val="474747"/>
          <w:sz w:val="28"/>
          <w:szCs w:val="28"/>
          <w:lang w:val="kk-KZ"/>
        </w:rPr>
        <w:t xml:space="preserve"> Жалпы қалыптастырушы бағалау сабақ жүйесінде жеке қарастырылмайтын, сабақпен қатар жүретін үрдіс. Қалыптастырушы бағалаудың (оқыту үшін бағалау) маңызы – білім беруді, әдістерді және осы мүмкіндіктерді іске асыру түрлерін жақсарту, мақсаты–оқытудың қиындықтарын анықтау,оқыту бағдарламасының мазмұнын және білім беру </w:t>
      </w:r>
      <w:r w:rsidR="00F11AE4" w:rsidRPr="005164FE">
        <w:rPr>
          <w:b/>
          <w:bCs/>
          <w:i/>
          <w:iCs/>
          <w:color w:val="474747"/>
          <w:sz w:val="28"/>
          <w:szCs w:val="28"/>
          <w:lang w:val="kk-KZ"/>
        </w:rPr>
        <w:lastRenderedPageBreak/>
        <w:t>стилін білу,болжау мен сұрыптау, жетістікке жеткендігін көрсететін кері байланыс. Бағалаудың мәні – бақылау, алынған мәліметтердің интерпретациясы, бұдан арғы іс-әрекеттерді анықтау үшін қолданылуы мүмкін шешімдерді</w:t>
      </w:r>
      <w:r w:rsidR="00F11AE4" w:rsidRPr="005164FE">
        <w:rPr>
          <w:b/>
          <w:bCs/>
          <w:i/>
          <w:iCs/>
          <w:color w:val="474747"/>
          <w:sz w:val="28"/>
          <w:szCs w:val="28"/>
          <w:lang w:val="kk-KZ"/>
        </w:rPr>
        <w:br/>
        <w:t xml:space="preserve">қорытындылау. Ол оқушының жаңа сабақты, тарауды қалай меңгеріп жатқандығын жүйелі түрде бақылап, қадағалап отыру. Жиынтық бақылау жұмысына дейінгі оқушының білім деңгейін қалыптастыру, дамыту, жетілдіру. Қалыптастырушы бағалау жұмысы сабақтың толық бөлігін қамтуы міндетті емес. Ол сабақтың басында , сабақтың ортасында , сабақтың соңғы бөлігінде жүргізіледі. </w:t>
      </w:r>
    </w:p>
    <w:p w:rsidR="00F11AE4" w:rsidRPr="00391775" w:rsidRDefault="00391775" w:rsidP="00391775">
      <w:pPr>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w:t>
      </w:r>
      <w:r w:rsidR="00F11AE4" w:rsidRPr="00391775">
        <w:rPr>
          <w:rFonts w:ascii="Times New Roman" w:eastAsia="Times New Roman" w:hAnsi="Times New Roman" w:cs="Times New Roman"/>
          <w:b/>
          <w:bCs/>
          <w:i/>
          <w:iCs/>
          <w:color w:val="474747"/>
          <w:sz w:val="28"/>
          <w:szCs w:val="28"/>
          <w:lang w:eastAsia="ru-RU" w:bidi="my-MM"/>
        </w:rPr>
        <w:t xml:space="preserve"> Сабақта қалыптастырушы бағалауды жүйелі өткізу – жиынтық бағалаудың нәтижелі,сапалы болуының баспалдағы. Жиынтық бағалау тоқсан соңындағы оқушы білімінің жетістігін саралайтын жұмыс, ендеше осы жұмыстың бастауы негізі қалыптастырушы бағалауда қаланады. Бүгінгі таңда оқушы білімін критериалды жүйе бойынша бағалаудың өміршеңдігі </w:t>
      </w:r>
      <w:r w:rsidR="0071086B">
        <w:rPr>
          <w:rFonts w:ascii="Times New Roman" w:eastAsia="Times New Roman" w:hAnsi="Times New Roman" w:cs="Times New Roman"/>
          <w:b/>
          <w:bCs/>
          <w:i/>
          <w:iCs/>
          <w:color w:val="474747"/>
          <w:sz w:val="28"/>
          <w:szCs w:val="28"/>
          <w:lang w:eastAsia="ru-RU" w:bidi="my-MM"/>
        </w:rPr>
        <w:t>мен ұтымдылығы дәлелденіп отыр.</w:t>
      </w:r>
    </w:p>
    <w:p w:rsidR="00B639F8" w:rsidRPr="00391775" w:rsidRDefault="00706A8B" w:rsidP="00DF5A12">
      <w:pPr>
        <w:shd w:val="clear" w:color="auto" w:fill="FFFFFF"/>
        <w:spacing w:after="0"/>
        <w:textAlignment w:val="baseline"/>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w:t>
      </w:r>
      <w:r w:rsidR="00EC7DCB" w:rsidRPr="00391775">
        <w:rPr>
          <w:rFonts w:ascii="Times New Roman" w:eastAsia="Times New Roman" w:hAnsi="Times New Roman" w:cs="Times New Roman"/>
          <w:b/>
          <w:bCs/>
          <w:i/>
          <w:iCs/>
          <w:color w:val="474747"/>
          <w:sz w:val="28"/>
          <w:szCs w:val="28"/>
          <w:lang w:eastAsia="ru-RU" w:bidi="my-MM"/>
        </w:rPr>
        <w:t>6-слайд</w:t>
      </w:r>
      <w:r w:rsidRPr="00391775">
        <w:rPr>
          <w:rFonts w:ascii="Times New Roman" w:eastAsia="Times New Roman" w:hAnsi="Times New Roman" w:cs="Times New Roman"/>
          <w:b/>
          <w:bCs/>
          <w:i/>
          <w:iCs/>
          <w:color w:val="474747"/>
          <w:sz w:val="28"/>
          <w:szCs w:val="28"/>
          <w:lang w:eastAsia="ru-RU" w:bidi="my-MM"/>
        </w:rPr>
        <w:t xml:space="preserve"> </w:t>
      </w:r>
    </w:p>
    <w:p w:rsidR="009D23FF" w:rsidRPr="00391775" w:rsidRDefault="00B639F8" w:rsidP="00DF5A12">
      <w:pPr>
        <w:shd w:val="clear" w:color="auto" w:fill="FFFFFF"/>
        <w:spacing w:after="0"/>
        <w:textAlignment w:val="baseline"/>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w:t>
      </w:r>
      <w:r w:rsidR="00706A8B" w:rsidRPr="00391775">
        <w:rPr>
          <w:rFonts w:ascii="Times New Roman" w:eastAsia="Times New Roman" w:hAnsi="Times New Roman" w:cs="Times New Roman"/>
          <w:b/>
          <w:bCs/>
          <w:i/>
          <w:iCs/>
          <w:color w:val="474747"/>
          <w:sz w:val="28"/>
          <w:szCs w:val="28"/>
          <w:lang w:eastAsia="ru-RU" w:bidi="my-MM"/>
        </w:rPr>
        <w:t xml:space="preserve"> </w:t>
      </w:r>
      <w:r w:rsidR="009D23FF" w:rsidRPr="00391775">
        <w:rPr>
          <w:rFonts w:ascii="Times New Roman" w:eastAsia="Times New Roman" w:hAnsi="Times New Roman" w:cs="Times New Roman"/>
          <w:b/>
          <w:bCs/>
          <w:i/>
          <w:iCs/>
          <w:color w:val="474747"/>
          <w:sz w:val="28"/>
          <w:szCs w:val="28"/>
          <w:lang w:eastAsia="ru-RU" w:bidi="my-MM"/>
        </w:rPr>
        <w:t>Критериалды бағалаудың маңызы:</w:t>
      </w:r>
      <w:r w:rsidR="009D23FF" w:rsidRPr="00391775">
        <w:rPr>
          <w:rFonts w:ascii="Times New Roman" w:eastAsia="Times New Roman" w:hAnsi="Times New Roman" w:cs="Times New Roman"/>
          <w:b/>
          <w:bCs/>
          <w:i/>
          <w:iCs/>
          <w:color w:val="474747"/>
          <w:sz w:val="28"/>
          <w:szCs w:val="28"/>
          <w:lang w:eastAsia="ru-RU" w:bidi="my-MM"/>
        </w:rPr>
        <w:br/>
        <w:t>Мұғалімдер үшін:</w:t>
      </w:r>
      <w:r w:rsidR="009D23FF" w:rsidRPr="00391775">
        <w:rPr>
          <w:rFonts w:ascii="Times New Roman" w:eastAsia="Times New Roman" w:hAnsi="Times New Roman" w:cs="Times New Roman"/>
          <w:b/>
          <w:bCs/>
          <w:i/>
          <w:iCs/>
          <w:color w:val="474747"/>
          <w:sz w:val="28"/>
          <w:szCs w:val="28"/>
          <w:lang w:eastAsia="ru-RU" w:bidi="my-MM"/>
        </w:rPr>
        <w:br/>
        <w:t>• Сапала нәтижеге әкелетін критерийлер құрастыруға;</w:t>
      </w:r>
      <w:r w:rsidR="009D23FF" w:rsidRPr="00391775">
        <w:rPr>
          <w:rFonts w:ascii="Times New Roman" w:eastAsia="Times New Roman" w:hAnsi="Times New Roman" w:cs="Times New Roman"/>
          <w:b/>
          <w:bCs/>
          <w:i/>
          <w:iCs/>
          <w:color w:val="474747"/>
          <w:sz w:val="28"/>
          <w:szCs w:val="28"/>
          <w:lang w:eastAsia="ru-RU" w:bidi="my-MM"/>
        </w:rPr>
        <w:br/>
        <w:t>• Өз іс-әрекетін саралап және болашаққа жоспарлай алатын мәліметтер алуға;</w:t>
      </w:r>
      <w:r w:rsidR="009D23FF" w:rsidRPr="00391775">
        <w:rPr>
          <w:rFonts w:ascii="Times New Roman" w:eastAsia="Times New Roman" w:hAnsi="Times New Roman" w:cs="Times New Roman"/>
          <w:b/>
          <w:bCs/>
          <w:i/>
          <w:iCs/>
          <w:color w:val="474747"/>
          <w:sz w:val="28"/>
          <w:szCs w:val="28"/>
          <w:lang w:eastAsia="ru-RU" w:bidi="my-MM"/>
        </w:rPr>
        <w:br/>
        <w:t>• Сабақ берудің сапасын арттыруға;</w:t>
      </w:r>
      <w:r w:rsidR="009D23FF" w:rsidRPr="00391775">
        <w:rPr>
          <w:rFonts w:ascii="Times New Roman" w:eastAsia="Times New Roman" w:hAnsi="Times New Roman" w:cs="Times New Roman"/>
          <w:b/>
          <w:bCs/>
          <w:i/>
          <w:iCs/>
          <w:color w:val="474747"/>
          <w:sz w:val="28"/>
          <w:szCs w:val="28"/>
          <w:lang w:eastAsia="ru-RU" w:bidi="my-MM"/>
        </w:rPr>
        <w:br/>
        <w:t>• Оқушының жеке ерекшеліктерін ескере отырып, оқытудың әр тұлғаға арналған ауқымын жоспарлауға;</w:t>
      </w:r>
      <w:r w:rsidR="009D23FF" w:rsidRPr="00391775">
        <w:rPr>
          <w:rFonts w:ascii="Times New Roman" w:eastAsia="Times New Roman" w:hAnsi="Times New Roman" w:cs="Times New Roman"/>
          <w:b/>
          <w:bCs/>
          <w:i/>
          <w:iCs/>
          <w:color w:val="474747"/>
          <w:sz w:val="28"/>
          <w:szCs w:val="28"/>
          <w:lang w:eastAsia="ru-RU" w:bidi="my-MM"/>
        </w:rPr>
        <w:br/>
        <w:t>• Бағалаудың әртүрлі әдістерін пайдалануға;</w:t>
      </w:r>
      <w:r w:rsidR="009D23FF" w:rsidRPr="00391775">
        <w:rPr>
          <w:rFonts w:ascii="Times New Roman" w:eastAsia="Times New Roman" w:hAnsi="Times New Roman" w:cs="Times New Roman"/>
          <w:b/>
          <w:bCs/>
          <w:i/>
          <w:iCs/>
          <w:color w:val="474747"/>
          <w:sz w:val="28"/>
          <w:szCs w:val="28"/>
          <w:lang w:eastAsia="ru-RU" w:bidi="my-MM"/>
        </w:rPr>
        <w:br/>
        <w:t>• Оқу бағдарламасын қолжетімді ету үшін ұсыныстар енгізуге</w:t>
      </w:r>
      <w:r w:rsidR="009D23FF" w:rsidRPr="00391775">
        <w:rPr>
          <w:rFonts w:ascii="Times New Roman" w:eastAsia="Times New Roman" w:hAnsi="Times New Roman" w:cs="Times New Roman"/>
          <w:b/>
          <w:bCs/>
          <w:i/>
          <w:iCs/>
          <w:color w:val="474747"/>
          <w:sz w:val="28"/>
          <w:szCs w:val="28"/>
          <w:lang w:eastAsia="ru-RU" w:bidi="my-MM"/>
        </w:rPr>
        <w:br/>
        <w:t>Оқушылар үшін:</w:t>
      </w:r>
      <w:r w:rsidR="009D23FF" w:rsidRPr="00391775">
        <w:rPr>
          <w:rFonts w:ascii="Times New Roman" w:eastAsia="Times New Roman" w:hAnsi="Times New Roman" w:cs="Times New Roman"/>
          <w:b/>
          <w:bCs/>
          <w:i/>
          <w:iCs/>
          <w:color w:val="474747"/>
          <w:sz w:val="28"/>
          <w:szCs w:val="28"/>
          <w:lang w:eastAsia="ru-RU" w:bidi="my-MM"/>
        </w:rPr>
        <w:br/>
        <w:t>• Танымдық қабілеті мен ойлау деңгейін арттыратын оқытудың әртүрлі әдістерін пайдалануға;</w:t>
      </w:r>
      <w:r w:rsidR="009D23FF" w:rsidRPr="00391775">
        <w:rPr>
          <w:rFonts w:ascii="Times New Roman" w:eastAsia="Times New Roman" w:hAnsi="Times New Roman" w:cs="Times New Roman"/>
          <w:b/>
          <w:bCs/>
          <w:i/>
          <w:iCs/>
          <w:color w:val="474747"/>
          <w:sz w:val="28"/>
          <w:szCs w:val="28"/>
          <w:lang w:eastAsia="ru-RU" w:bidi="my-MM"/>
        </w:rPr>
        <w:br/>
        <w:t>• Табысқа жетелейтін бағалау критерийлерін түсінуге;</w:t>
      </w:r>
      <w:r w:rsidR="009D23FF" w:rsidRPr="00391775">
        <w:rPr>
          <w:rFonts w:ascii="Times New Roman" w:eastAsia="Times New Roman" w:hAnsi="Times New Roman" w:cs="Times New Roman"/>
          <w:b/>
          <w:bCs/>
          <w:i/>
          <w:iCs/>
          <w:color w:val="474747"/>
          <w:sz w:val="28"/>
          <w:szCs w:val="28"/>
          <w:lang w:eastAsia="ru-RU" w:bidi="my-MM"/>
        </w:rPr>
        <w:br/>
        <w:t>• Өзін және өзгелерді бағалау арқылы кері байланысқа түсуге;</w:t>
      </w:r>
      <w:r w:rsidR="009D23FF" w:rsidRPr="00391775">
        <w:rPr>
          <w:rFonts w:ascii="Times New Roman" w:eastAsia="Times New Roman" w:hAnsi="Times New Roman" w:cs="Times New Roman"/>
          <w:b/>
          <w:bCs/>
          <w:i/>
          <w:iCs/>
          <w:color w:val="474747"/>
          <w:sz w:val="28"/>
          <w:szCs w:val="28"/>
          <w:lang w:eastAsia="ru-RU" w:bidi="my-MM"/>
        </w:rPr>
        <w:br/>
        <w:t>• Сыни ойлауына, еркін ойын айтуына, өзінің білімін көрсетуге</w:t>
      </w:r>
      <w:r w:rsidR="009D23FF" w:rsidRPr="00391775">
        <w:rPr>
          <w:rFonts w:ascii="Times New Roman" w:eastAsia="Times New Roman" w:hAnsi="Times New Roman" w:cs="Times New Roman"/>
          <w:b/>
          <w:bCs/>
          <w:i/>
          <w:iCs/>
          <w:color w:val="474747"/>
          <w:sz w:val="28"/>
          <w:szCs w:val="28"/>
          <w:lang w:eastAsia="ru-RU" w:bidi="my-MM"/>
        </w:rPr>
        <w:br/>
        <w:t>Ата-аналар үшін:</w:t>
      </w:r>
      <w:r w:rsidR="009D23FF" w:rsidRPr="00391775">
        <w:rPr>
          <w:rFonts w:ascii="Times New Roman" w:eastAsia="Times New Roman" w:hAnsi="Times New Roman" w:cs="Times New Roman"/>
          <w:b/>
          <w:bCs/>
          <w:i/>
          <w:iCs/>
          <w:color w:val="474747"/>
          <w:sz w:val="28"/>
          <w:szCs w:val="28"/>
          <w:lang w:eastAsia="ru-RU" w:bidi="my-MM"/>
        </w:rPr>
        <w:br/>
        <w:t>• Баласының білім сапасының дәлелдемелерімен танысуға;</w:t>
      </w:r>
      <w:r w:rsidR="009D23FF" w:rsidRPr="00391775">
        <w:rPr>
          <w:rFonts w:ascii="Times New Roman" w:eastAsia="Times New Roman" w:hAnsi="Times New Roman" w:cs="Times New Roman"/>
          <w:b/>
          <w:bCs/>
          <w:i/>
          <w:iCs/>
          <w:color w:val="474747"/>
          <w:sz w:val="28"/>
          <w:szCs w:val="28"/>
          <w:lang w:eastAsia="ru-RU" w:bidi="my-MM"/>
        </w:rPr>
        <w:br/>
        <w:t>• Оның оқуындағы табыстылықты бақылауға;</w:t>
      </w:r>
      <w:r w:rsidR="009D23FF" w:rsidRPr="00391775">
        <w:rPr>
          <w:rFonts w:ascii="Times New Roman" w:eastAsia="Times New Roman" w:hAnsi="Times New Roman" w:cs="Times New Roman"/>
          <w:b/>
          <w:bCs/>
          <w:i/>
          <w:iCs/>
          <w:color w:val="474747"/>
          <w:sz w:val="28"/>
          <w:szCs w:val="28"/>
          <w:lang w:eastAsia="ru-RU" w:bidi="my-MM"/>
        </w:rPr>
        <w:br/>
        <w:t>• Оқуына қолдау көрсету үшін бағыт алуына мүмкіндік туғызады.</w:t>
      </w:r>
      <w:r w:rsidR="009D23FF" w:rsidRPr="00391775">
        <w:rPr>
          <w:rFonts w:ascii="Times New Roman" w:eastAsia="Times New Roman" w:hAnsi="Times New Roman" w:cs="Times New Roman"/>
          <w:b/>
          <w:bCs/>
          <w:i/>
          <w:iCs/>
          <w:color w:val="474747"/>
          <w:sz w:val="28"/>
          <w:szCs w:val="28"/>
          <w:lang w:eastAsia="ru-RU" w:bidi="my-MM"/>
        </w:rPr>
        <w:br/>
        <w:t>Критериалды бағалау жүйесінің тиімділігі:</w:t>
      </w:r>
      <w:r w:rsidR="009D23FF" w:rsidRPr="00391775">
        <w:rPr>
          <w:rFonts w:ascii="Times New Roman" w:eastAsia="Times New Roman" w:hAnsi="Times New Roman" w:cs="Times New Roman"/>
          <w:b/>
          <w:bCs/>
          <w:i/>
          <w:iCs/>
          <w:color w:val="474747"/>
          <w:sz w:val="28"/>
          <w:szCs w:val="28"/>
          <w:lang w:eastAsia="ru-RU" w:bidi="my-MM"/>
        </w:rPr>
        <w:br/>
        <w:t>• Мұғалімге оқушының оқу жетістіктерін объективті түрде бағалауға мүмкіндік береді;</w:t>
      </w:r>
      <w:r w:rsidR="009D23FF" w:rsidRPr="00391775">
        <w:rPr>
          <w:rFonts w:ascii="Times New Roman" w:eastAsia="Times New Roman" w:hAnsi="Times New Roman" w:cs="Times New Roman"/>
          <w:b/>
          <w:bCs/>
          <w:i/>
          <w:iCs/>
          <w:color w:val="474747"/>
          <w:sz w:val="28"/>
          <w:szCs w:val="28"/>
          <w:lang w:eastAsia="ru-RU" w:bidi="my-MM"/>
        </w:rPr>
        <w:br/>
      </w:r>
      <w:r w:rsidR="009D23FF" w:rsidRPr="00391775">
        <w:rPr>
          <w:rFonts w:ascii="Times New Roman" w:eastAsia="Times New Roman" w:hAnsi="Times New Roman" w:cs="Times New Roman"/>
          <w:b/>
          <w:bCs/>
          <w:i/>
          <w:iCs/>
          <w:color w:val="474747"/>
          <w:sz w:val="28"/>
          <w:szCs w:val="28"/>
          <w:lang w:eastAsia="ru-RU" w:bidi="my-MM"/>
        </w:rPr>
        <w:lastRenderedPageBreak/>
        <w:t>• Оқушыларға оқу үдерісі барысында туындаған қиындықтарды түсінуге, бағалауға мүмкіндік береді;</w:t>
      </w:r>
      <w:r w:rsidR="009D23FF" w:rsidRPr="00391775">
        <w:rPr>
          <w:rFonts w:ascii="Times New Roman" w:eastAsia="Times New Roman" w:hAnsi="Times New Roman" w:cs="Times New Roman"/>
          <w:b/>
          <w:bCs/>
          <w:i/>
          <w:iCs/>
          <w:color w:val="474747"/>
          <w:sz w:val="28"/>
          <w:szCs w:val="28"/>
          <w:lang w:eastAsia="ru-RU" w:bidi="my-MM"/>
        </w:rPr>
        <w:br/>
        <w:t>• Ата-аналар оқушының оқу жетістіктер бойынша объективті дәлелдемелермен қамтамасыз етіледі;</w:t>
      </w:r>
    </w:p>
    <w:p w:rsidR="008657E4" w:rsidRPr="00391775" w:rsidRDefault="009D23FF" w:rsidP="00DF5A12">
      <w:pPr>
        <w:pStyle w:val="a4"/>
        <w:shd w:val="clear" w:color="auto" w:fill="FFFFFF"/>
        <w:spacing w:before="0" w:beforeAutospacing="0" w:after="171" w:afterAutospacing="0" w:line="276" w:lineRule="auto"/>
        <w:textAlignment w:val="baseline"/>
        <w:rPr>
          <w:b/>
          <w:bCs/>
          <w:i/>
          <w:iCs/>
          <w:color w:val="474747"/>
          <w:sz w:val="28"/>
          <w:szCs w:val="28"/>
          <w:lang w:val="kk-KZ"/>
        </w:rPr>
      </w:pPr>
      <w:r w:rsidRPr="00391775">
        <w:rPr>
          <w:b/>
          <w:bCs/>
          <w:i/>
          <w:iCs/>
          <w:color w:val="474747"/>
          <w:sz w:val="28"/>
          <w:szCs w:val="28"/>
          <w:lang w:val="kk-KZ"/>
        </w:rPr>
        <w:t>Оқушылардың оқу жетістіктерін бағалауда бірқатар дағдылар қолданылады. Олар: білу, түсіну, қолдану, сыни ойлану, анализ, синтез, бағалау, зерттеу дағдылары, рефлексия, коммуникативті дағдылар, тілдік дағдылар, жеке жұмыс жасау дағдылары, топта жұмыс жасау дағдылары, мәліметті іздеу дағдылары, тәжірибелік дағдыл</w:t>
      </w:r>
      <w:r w:rsidR="00F11AE4" w:rsidRPr="00391775">
        <w:rPr>
          <w:b/>
          <w:bCs/>
          <w:i/>
          <w:iCs/>
          <w:color w:val="474747"/>
          <w:sz w:val="28"/>
          <w:szCs w:val="28"/>
          <w:lang w:val="kk-KZ"/>
        </w:rPr>
        <w:t>ар, шығармашылық дағдылары.</w:t>
      </w:r>
      <w:r w:rsidR="008657E4" w:rsidRPr="00391775">
        <w:rPr>
          <w:b/>
          <w:bCs/>
          <w:i/>
          <w:iCs/>
          <w:color w:val="474747"/>
          <w:sz w:val="28"/>
          <w:szCs w:val="28"/>
          <w:lang w:val="kk-KZ"/>
        </w:rPr>
        <w:t xml:space="preserve"> Бүгінгі таңда оқушы білімін критериалды жүйе бойынша бағалаудың өміршеңдігі мен ұтымдылығы дәлелденіп отыр.</w:t>
      </w:r>
      <w:r w:rsidR="008657E4" w:rsidRPr="00391775">
        <w:rPr>
          <w:b/>
          <w:bCs/>
          <w:i/>
          <w:iCs/>
          <w:color w:val="474747"/>
          <w:sz w:val="28"/>
          <w:szCs w:val="28"/>
          <w:lang w:val="kk-KZ"/>
        </w:rPr>
        <w:br/>
        <w:t>Жеке тұлға тәрбиелеуде тіл құзыреттілігінің маңызы ерекше екені белгілі. Әлеуметтік топтарда, қоғамдық түрлі әлеуметтік орындарда тұлғалармен қарым-қатынас жасауды және әрекет етуді қамтамасыз ететін ана тілін және басқа тілдерді меңгеру – заман талабы. Олай болса, білім алушының тіл құзыреттілігін жетілдіруге критериалды бағалау жүйесінің ықпалы өте зор.</w:t>
      </w:r>
    </w:p>
    <w:p w:rsidR="00612672" w:rsidRPr="00391775" w:rsidRDefault="00A70B8C" w:rsidP="00DF5A12">
      <w:pPr>
        <w:rPr>
          <w:rFonts w:ascii="Times New Roman" w:hAnsi="Times New Roman" w:cs="Times New Roman"/>
          <w:b/>
          <w:bCs/>
          <w:i/>
          <w:iCs/>
          <w:color w:val="474747"/>
          <w:sz w:val="28"/>
          <w:szCs w:val="28"/>
        </w:rPr>
      </w:pPr>
      <w:r w:rsidRPr="00391775">
        <w:rPr>
          <w:rFonts w:ascii="Times New Roman" w:eastAsia="Times New Roman" w:hAnsi="Times New Roman" w:cs="Times New Roman"/>
          <w:b/>
          <w:bCs/>
          <w:i/>
          <w:iCs/>
          <w:color w:val="474747"/>
          <w:sz w:val="28"/>
          <w:szCs w:val="28"/>
          <w:lang w:eastAsia="ru-RU" w:bidi="my-MM"/>
        </w:rPr>
        <w:t xml:space="preserve">       </w:t>
      </w:r>
      <w:r w:rsidR="00F11AE4" w:rsidRPr="00391775">
        <w:rPr>
          <w:rFonts w:ascii="Times New Roman" w:hAnsi="Times New Roman" w:cs="Times New Roman"/>
          <w:b/>
          <w:bCs/>
          <w:i/>
          <w:iCs/>
          <w:color w:val="474747"/>
          <w:sz w:val="28"/>
          <w:szCs w:val="28"/>
        </w:rPr>
        <w:t>Осы бағдарлама арқылы</w:t>
      </w:r>
      <w:r w:rsidR="00612672" w:rsidRPr="00391775">
        <w:rPr>
          <w:rFonts w:ascii="Times New Roman" w:hAnsi="Times New Roman" w:cs="Times New Roman"/>
          <w:b/>
          <w:bCs/>
          <w:i/>
          <w:iCs/>
          <w:color w:val="474747"/>
          <w:sz w:val="28"/>
          <w:szCs w:val="28"/>
        </w:rPr>
        <w:t xml:space="preserve"> </w:t>
      </w:r>
      <w:r w:rsidR="00F11AE4" w:rsidRPr="00391775">
        <w:rPr>
          <w:rFonts w:ascii="Times New Roman" w:hAnsi="Times New Roman" w:cs="Times New Roman"/>
          <w:b/>
          <w:bCs/>
          <w:i/>
          <w:iCs/>
          <w:color w:val="474747"/>
          <w:sz w:val="28"/>
          <w:szCs w:val="28"/>
        </w:rPr>
        <w:t>ұ</w:t>
      </w:r>
      <w:r w:rsidR="00612672" w:rsidRPr="00391775">
        <w:rPr>
          <w:rFonts w:ascii="Times New Roman" w:hAnsi="Times New Roman" w:cs="Times New Roman"/>
          <w:b/>
          <w:bCs/>
          <w:i/>
          <w:iCs/>
          <w:sz w:val="28"/>
          <w:szCs w:val="28"/>
        </w:rPr>
        <w:t>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 Жаңартылған оқу бағдарламасы аясында тек өз пәнін, өз мамандығын шексіз сүйетін, бала үшін  ұстаз ғұмырын құдіретті деп санайтын білімді мұғалімдер ғана жұмыс істей алады.</w:t>
      </w:r>
    </w:p>
    <w:p w:rsidR="00FB672D" w:rsidRPr="00391775" w:rsidRDefault="00FB672D"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p>
    <w:p w:rsidR="00EE5D8E" w:rsidRPr="00391775" w:rsidRDefault="00EE5D8E" w:rsidP="00EE5D8E">
      <w:pPr>
        <w:shd w:val="clear" w:color="auto" w:fill="FFFFFF"/>
        <w:tabs>
          <w:tab w:val="left" w:pos="1491"/>
        </w:tabs>
        <w:spacing w:after="171"/>
        <w:textAlignment w:val="baseline"/>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ab/>
      </w:r>
    </w:p>
    <w:p w:rsidR="00EE5D8E" w:rsidRPr="00391775" w:rsidRDefault="00EE5D8E"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p>
    <w:p w:rsidR="00EE5D8E" w:rsidRPr="00391775" w:rsidRDefault="00EE5D8E"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p>
    <w:p w:rsidR="00EE5D8E" w:rsidRPr="00391775" w:rsidRDefault="00EE5D8E"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p>
    <w:p w:rsidR="005854F8" w:rsidRPr="00AE613C"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w:t>
      </w:r>
    </w:p>
    <w:p w:rsidR="005854F8" w:rsidRPr="00AE613C" w:rsidRDefault="005854F8"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p>
    <w:p w:rsidR="005854F8" w:rsidRPr="00AE613C" w:rsidRDefault="005854F8"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p>
    <w:p w:rsidR="009D23FF"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eastAsia="ru-RU" w:bidi="my-MM"/>
        </w:rPr>
      </w:pPr>
      <w:r w:rsidRPr="00391775">
        <w:rPr>
          <w:rFonts w:ascii="Times New Roman" w:eastAsia="Times New Roman" w:hAnsi="Times New Roman" w:cs="Times New Roman"/>
          <w:b/>
          <w:bCs/>
          <w:i/>
          <w:iCs/>
          <w:color w:val="474747"/>
          <w:sz w:val="28"/>
          <w:szCs w:val="28"/>
          <w:lang w:eastAsia="ru-RU" w:bidi="my-MM"/>
        </w:rPr>
        <w:t xml:space="preserve">  </w:t>
      </w:r>
      <w:r w:rsidR="009D23FF" w:rsidRPr="00391775">
        <w:rPr>
          <w:rFonts w:ascii="Times New Roman" w:eastAsia="Times New Roman" w:hAnsi="Times New Roman" w:cs="Times New Roman"/>
          <w:b/>
          <w:bCs/>
          <w:i/>
          <w:iCs/>
          <w:color w:val="474747"/>
          <w:sz w:val="28"/>
          <w:szCs w:val="28"/>
          <w:lang w:eastAsia="ru-RU" w:bidi="my-MM"/>
        </w:rPr>
        <w:t>Пайдаланылған әдебиеттер тізімі</w:t>
      </w:r>
    </w:p>
    <w:p w:rsidR="007647FD" w:rsidRPr="00391775" w:rsidRDefault="009D23FF"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r w:rsidRPr="00391775">
        <w:rPr>
          <w:rFonts w:ascii="Times New Roman" w:eastAsia="Times New Roman" w:hAnsi="Times New Roman" w:cs="Times New Roman"/>
          <w:b/>
          <w:bCs/>
          <w:i/>
          <w:iCs/>
          <w:color w:val="474747"/>
          <w:sz w:val="28"/>
          <w:szCs w:val="28"/>
          <w:lang w:eastAsia="ru-RU" w:bidi="my-MM"/>
        </w:rPr>
        <w:t xml:space="preserve">1.Бешімбаева Қ.Е. Білім алушының тілдік құзыреттілігін жетілдірудегі критериалды бағалау жүйесі . </w:t>
      </w:r>
      <w:r w:rsidRPr="00391775">
        <w:rPr>
          <w:rFonts w:ascii="Times New Roman" w:eastAsia="Times New Roman" w:hAnsi="Times New Roman" w:cs="Times New Roman"/>
          <w:b/>
          <w:bCs/>
          <w:i/>
          <w:iCs/>
          <w:color w:val="474747"/>
          <w:sz w:val="28"/>
          <w:szCs w:val="28"/>
          <w:lang w:val="ru-RU" w:eastAsia="ru-RU" w:bidi="my-MM"/>
        </w:rPr>
        <w:t>Әдістемелі</w:t>
      </w:r>
      <w:proofErr w:type="gramStart"/>
      <w:r w:rsidRPr="00391775">
        <w:rPr>
          <w:rFonts w:ascii="Times New Roman" w:eastAsia="Times New Roman" w:hAnsi="Times New Roman" w:cs="Times New Roman"/>
          <w:b/>
          <w:bCs/>
          <w:i/>
          <w:iCs/>
          <w:color w:val="474747"/>
          <w:sz w:val="28"/>
          <w:szCs w:val="28"/>
          <w:lang w:val="ru-RU" w:eastAsia="ru-RU" w:bidi="my-MM"/>
        </w:rPr>
        <w:t>к</w:t>
      </w:r>
      <w:proofErr w:type="gramEnd"/>
      <w:r w:rsidRPr="00391775">
        <w:rPr>
          <w:rFonts w:ascii="Times New Roman" w:eastAsia="Times New Roman" w:hAnsi="Times New Roman" w:cs="Times New Roman"/>
          <w:b/>
          <w:bCs/>
          <w:i/>
          <w:iCs/>
          <w:color w:val="474747"/>
          <w:sz w:val="28"/>
          <w:szCs w:val="28"/>
          <w:lang w:val="ru-RU" w:eastAsia="ru-RU" w:bidi="my-MM"/>
        </w:rPr>
        <w:t xml:space="preserve"> нұсқау,11-бет.</w:t>
      </w:r>
      <w:r w:rsidRPr="00391775">
        <w:rPr>
          <w:rFonts w:ascii="Times New Roman" w:eastAsia="Times New Roman" w:hAnsi="Times New Roman" w:cs="Times New Roman"/>
          <w:b/>
          <w:bCs/>
          <w:i/>
          <w:iCs/>
          <w:color w:val="474747"/>
          <w:sz w:val="28"/>
          <w:szCs w:val="28"/>
          <w:lang w:val="ru-RU" w:eastAsia="ru-RU" w:bidi="my-MM"/>
        </w:rPr>
        <w:br/>
        <w:t>2.Красноборова А.А. Критериальное оценивание в школе. Учебное пособие</w:t>
      </w:r>
      <w:r w:rsidRPr="00391775">
        <w:rPr>
          <w:rFonts w:ascii="Times New Roman" w:eastAsia="Times New Roman" w:hAnsi="Times New Roman" w:cs="Times New Roman"/>
          <w:b/>
          <w:bCs/>
          <w:i/>
          <w:iCs/>
          <w:color w:val="474747"/>
          <w:sz w:val="28"/>
          <w:szCs w:val="28"/>
          <w:lang w:val="ru-RU" w:eastAsia="ru-RU" w:bidi="my-MM"/>
        </w:rPr>
        <w:br/>
      </w:r>
      <w:r w:rsidRPr="00391775">
        <w:rPr>
          <w:rFonts w:ascii="Times New Roman" w:eastAsia="Times New Roman" w:hAnsi="Times New Roman" w:cs="Times New Roman"/>
          <w:b/>
          <w:bCs/>
          <w:i/>
          <w:iCs/>
          <w:color w:val="474747"/>
          <w:sz w:val="28"/>
          <w:szCs w:val="28"/>
          <w:lang w:val="ru-RU" w:eastAsia="ru-RU" w:bidi="my-MM"/>
        </w:rPr>
        <w:lastRenderedPageBreak/>
        <w:t xml:space="preserve">3.Мұғалімге арналған нұсқаулық «Оқыту үшін бағалау және </w:t>
      </w:r>
      <w:proofErr w:type="gramStart"/>
      <w:r w:rsidRPr="00391775">
        <w:rPr>
          <w:rFonts w:ascii="Times New Roman" w:eastAsia="Times New Roman" w:hAnsi="Times New Roman" w:cs="Times New Roman"/>
          <w:b/>
          <w:bCs/>
          <w:i/>
          <w:iCs/>
          <w:color w:val="474747"/>
          <w:sz w:val="28"/>
          <w:szCs w:val="28"/>
          <w:lang w:val="ru-RU" w:eastAsia="ru-RU" w:bidi="my-MM"/>
        </w:rPr>
        <w:t>о</w:t>
      </w:r>
      <w:proofErr w:type="gramEnd"/>
      <w:r w:rsidRPr="00391775">
        <w:rPr>
          <w:rFonts w:ascii="Times New Roman" w:eastAsia="Times New Roman" w:hAnsi="Times New Roman" w:cs="Times New Roman"/>
          <w:b/>
          <w:bCs/>
          <w:i/>
          <w:iCs/>
          <w:color w:val="474747"/>
          <w:sz w:val="28"/>
          <w:szCs w:val="28"/>
          <w:lang w:val="ru-RU" w:eastAsia="ru-RU" w:bidi="my-MM"/>
        </w:rPr>
        <w:t>қуды бағалау» , 55-бет, 107-бет</w:t>
      </w: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i/>
          <w:i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color w:val="474747"/>
          <w:sz w:val="28"/>
          <w:szCs w:val="28"/>
          <w:lang w:val="ru-RU" w:eastAsia="ru-RU" w:bidi="my-MM"/>
        </w:rPr>
      </w:pPr>
    </w:p>
    <w:p w:rsidR="007647FD" w:rsidRPr="00391775" w:rsidRDefault="007647FD" w:rsidP="00EE5D8E">
      <w:pPr>
        <w:shd w:val="clear" w:color="auto" w:fill="FFFFFF"/>
        <w:spacing w:after="171"/>
        <w:textAlignment w:val="baseline"/>
        <w:rPr>
          <w:rFonts w:ascii="Times New Roman" w:eastAsia="Times New Roman" w:hAnsi="Times New Roman" w:cs="Times New Roman"/>
          <w:b/>
          <w:bCs/>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7647FD" w:rsidRDefault="007647FD"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p>
    <w:p w:rsidR="009D23FF" w:rsidRPr="00706A8B" w:rsidRDefault="009D23FF" w:rsidP="00EE5D8E">
      <w:pPr>
        <w:shd w:val="clear" w:color="auto" w:fill="FFFFFF"/>
        <w:spacing w:after="171"/>
        <w:textAlignment w:val="baseline"/>
        <w:rPr>
          <w:rFonts w:ascii="Times New Roman" w:eastAsia="Times New Roman" w:hAnsi="Times New Roman" w:cs="Times New Roman"/>
          <w:color w:val="474747"/>
          <w:sz w:val="28"/>
          <w:szCs w:val="28"/>
          <w:lang w:val="ru-RU" w:eastAsia="ru-RU" w:bidi="my-MM"/>
        </w:rPr>
      </w:pPr>
      <w:r w:rsidRPr="00706A8B">
        <w:rPr>
          <w:rFonts w:ascii="Times New Roman" w:eastAsia="Times New Roman" w:hAnsi="Times New Roman" w:cs="Times New Roman"/>
          <w:color w:val="474747"/>
          <w:sz w:val="28"/>
          <w:szCs w:val="28"/>
          <w:lang w:val="ru-RU" w:eastAsia="ru-RU" w:bidi="my-MM"/>
        </w:rPr>
        <w:t xml:space="preserve"> </w:t>
      </w:r>
    </w:p>
    <w:p w:rsidR="00F92FDA" w:rsidRPr="00706A8B" w:rsidRDefault="00F92FDA" w:rsidP="00EE5D8E">
      <w:pPr>
        <w:rPr>
          <w:rFonts w:ascii="Times New Roman" w:hAnsi="Times New Roman" w:cs="Times New Roman"/>
          <w:sz w:val="28"/>
          <w:szCs w:val="28"/>
          <w:lang w:val="ru-RU"/>
        </w:rPr>
      </w:pPr>
    </w:p>
    <w:sectPr w:rsidR="00F92FDA" w:rsidRPr="00706A8B" w:rsidSect="005164FE">
      <w:pgSz w:w="11906" w:h="16838"/>
      <w:pgMar w:top="1134"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31" w:rsidRDefault="009B1F31" w:rsidP="00EC7DCB">
      <w:pPr>
        <w:spacing w:after="0" w:line="240" w:lineRule="auto"/>
      </w:pPr>
      <w:r>
        <w:separator/>
      </w:r>
    </w:p>
  </w:endnote>
  <w:endnote w:type="continuationSeparator" w:id="0">
    <w:p w:rsidR="009B1F31" w:rsidRDefault="009B1F31" w:rsidP="00EC7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31" w:rsidRDefault="009B1F31" w:rsidP="00EC7DCB">
      <w:pPr>
        <w:spacing w:after="0" w:line="240" w:lineRule="auto"/>
      </w:pPr>
      <w:r>
        <w:separator/>
      </w:r>
    </w:p>
  </w:footnote>
  <w:footnote w:type="continuationSeparator" w:id="0">
    <w:p w:rsidR="009B1F31" w:rsidRDefault="009B1F31" w:rsidP="00EC7D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768AB"/>
    <w:multiLevelType w:val="multilevel"/>
    <w:tmpl w:val="EFCE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3F39A3"/>
    <w:multiLevelType w:val="multilevel"/>
    <w:tmpl w:val="E594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footnotePr>
    <w:footnote w:id="-1"/>
    <w:footnote w:id="0"/>
  </w:footnotePr>
  <w:endnotePr>
    <w:endnote w:id="-1"/>
    <w:endnote w:id="0"/>
  </w:endnotePr>
  <w:compat/>
  <w:rsids>
    <w:rsidRoot w:val="009D23FF"/>
    <w:rsid w:val="00046B0B"/>
    <w:rsid w:val="00127354"/>
    <w:rsid w:val="001D3986"/>
    <w:rsid w:val="00276180"/>
    <w:rsid w:val="002F783E"/>
    <w:rsid w:val="00322B6F"/>
    <w:rsid w:val="00326EA2"/>
    <w:rsid w:val="00391775"/>
    <w:rsid w:val="003B3EC6"/>
    <w:rsid w:val="00414B25"/>
    <w:rsid w:val="004F025F"/>
    <w:rsid w:val="005164FE"/>
    <w:rsid w:val="005202F6"/>
    <w:rsid w:val="0057674A"/>
    <w:rsid w:val="005854F8"/>
    <w:rsid w:val="005C754C"/>
    <w:rsid w:val="00612672"/>
    <w:rsid w:val="00642399"/>
    <w:rsid w:val="006B08B0"/>
    <w:rsid w:val="006E5B8F"/>
    <w:rsid w:val="006E772A"/>
    <w:rsid w:val="00706A8B"/>
    <w:rsid w:val="0071086B"/>
    <w:rsid w:val="007647FD"/>
    <w:rsid w:val="00827322"/>
    <w:rsid w:val="008541E9"/>
    <w:rsid w:val="008657E4"/>
    <w:rsid w:val="008D190D"/>
    <w:rsid w:val="008D24ED"/>
    <w:rsid w:val="008D4438"/>
    <w:rsid w:val="008E22A8"/>
    <w:rsid w:val="00954AE8"/>
    <w:rsid w:val="00956B4B"/>
    <w:rsid w:val="009B1F31"/>
    <w:rsid w:val="009D23FF"/>
    <w:rsid w:val="00A11FB9"/>
    <w:rsid w:val="00A26790"/>
    <w:rsid w:val="00A70B8C"/>
    <w:rsid w:val="00AE613C"/>
    <w:rsid w:val="00B639F8"/>
    <w:rsid w:val="00BA41BD"/>
    <w:rsid w:val="00BB52A6"/>
    <w:rsid w:val="00BE66FD"/>
    <w:rsid w:val="00C0476C"/>
    <w:rsid w:val="00C77579"/>
    <w:rsid w:val="00D22329"/>
    <w:rsid w:val="00D91299"/>
    <w:rsid w:val="00DC5591"/>
    <w:rsid w:val="00DF5A12"/>
    <w:rsid w:val="00E16681"/>
    <w:rsid w:val="00E9239D"/>
    <w:rsid w:val="00EC7DCB"/>
    <w:rsid w:val="00EE5D8E"/>
    <w:rsid w:val="00F11AE4"/>
    <w:rsid w:val="00F85BB1"/>
    <w:rsid w:val="00F92FDA"/>
    <w:rsid w:val="00FB672D"/>
    <w:rsid w:val="00FE38B7"/>
    <w:rsid w:val="00FF5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FDA"/>
    <w:rPr>
      <w:lang w:val="kk-KZ"/>
    </w:rPr>
  </w:style>
  <w:style w:type="paragraph" w:styleId="1">
    <w:name w:val="heading 1"/>
    <w:basedOn w:val="a"/>
    <w:link w:val="10"/>
    <w:uiPriority w:val="9"/>
    <w:qFormat/>
    <w:rsid w:val="009D23FF"/>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bidi="my-MM"/>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3FF"/>
    <w:rPr>
      <w:rFonts w:ascii="Times New Roman" w:eastAsia="Times New Roman" w:hAnsi="Times New Roman" w:cs="Times New Roman"/>
      <w:b/>
      <w:bCs/>
      <w:kern w:val="36"/>
      <w:sz w:val="48"/>
      <w:szCs w:val="48"/>
      <w:lang w:eastAsia="ru-RU" w:bidi="my-MM"/>
    </w:rPr>
  </w:style>
  <w:style w:type="character" w:styleId="a3">
    <w:name w:val="Hyperlink"/>
    <w:basedOn w:val="a0"/>
    <w:uiPriority w:val="99"/>
    <w:semiHidden/>
    <w:unhideWhenUsed/>
    <w:rsid w:val="009D23FF"/>
    <w:rPr>
      <w:color w:val="0000FF"/>
      <w:u w:val="single"/>
    </w:rPr>
  </w:style>
  <w:style w:type="character" w:customStyle="1" w:styleId="apple-converted-space">
    <w:name w:val="apple-converted-space"/>
    <w:basedOn w:val="a0"/>
    <w:rsid w:val="009D23FF"/>
  </w:style>
  <w:style w:type="paragraph" w:styleId="a4">
    <w:name w:val="Normal (Web)"/>
    <w:basedOn w:val="a"/>
    <w:uiPriority w:val="99"/>
    <w:unhideWhenUsed/>
    <w:rsid w:val="009D23FF"/>
    <w:pPr>
      <w:spacing w:before="100" w:beforeAutospacing="1" w:after="100" w:afterAutospacing="1" w:line="240" w:lineRule="auto"/>
    </w:pPr>
    <w:rPr>
      <w:rFonts w:ascii="Times New Roman" w:eastAsia="Times New Roman" w:hAnsi="Times New Roman" w:cs="Times New Roman"/>
      <w:sz w:val="24"/>
      <w:szCs w:val="24"/>
      <w:lang w:val="ru-RU" w:eastAsia="ru-RU" w:bidi="my-MM"/>
    </w:rPr>
  </w:style>
  <w:style w:type="character" w:styleId="a5">
    <w:name w:val="Emphasis"/>
    <w:basedOn w:val="a0"/>
    <w:uiPriority w:val="20"/>
    <w:qFormat/>
    <w:rsid w:val="00C77579"/>
    <w:rPr>
      <w:i/>
      <w:iCs/>
    </w:rPr>
  </w:style>
  <w:style w:type="paragraph" w:styleId="a6">
    <w:name w:val="No Spacing"/>
    <w:uiPriority w:val="1"/>
    <w:qFormat/>
    <w:rsid w:val="00706A8B"/>
    <w:pPr>
      <w:spacing w:after="0" w:line="240" w:lineRule="auto"/>
    </w:pPr>
    <w:rPr>
      <w:lang w:val="kk-KZ"/>
    </w:rPr>
  </w:style>
  <w:style w:type="paragraph" w:styleId="a7">
    <w:name w:val="header"/>
    <w:basedOn w:val="a"/>
    <w:link w:val="a8"/>
    <w:uiPriority w:val="99"/>
    <w:semiHidden/>
    <w:unhideWhenUsed/>
    <w:rsid w:val="00EC7DC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C7DCB"/>
    <w:rPr>
      <w:lang w:val="kk-KZ"/>
    </w:rPr>
  </w:style>
  <w:style w:type="paragraph" w:styleId="a9">
    <w:name w:val="footer"/>
    <w:basedOn w:val="a"/>
    <w:link w:val="aa"/>
    <w:uiPriority w:val="99"/>
    <w:semiHidden/>
    <w:unhideWhenUsed/>
    <w:rsid w:val="00EC7DC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C7DCB"/>
    <w:rPr>
      <w:lang w:val="kk-KZ"/>
    </w:rPr>
  </w:style>
</w:styles>
</file>

<file path=word/webSettings.xml><?xml version="1.0" encoding="utf-8"?>
<w:webSettings xmlns:r="http://schemas.openxmlformats.org/officeDocument/2006/relationships" xmlns:w="http://schemas.openxmlformats.org/wordprocessingml/2006/main">
  <w:divs>
    <w:div w:id="269095648">
      <w:bodyDiv w:val="1"/>
      <w:marLeft w:val="0"/>
      <w:marRight w:val="0"/>
      <w:marTop w:val="0"/>
      <w:marBottom w:val="0"/>
      <w:divBdr>
        <w:top w:val="none" w:sz="0" w:space="0" w:color="auto"/>
        <w:left w:val="none" w:sz="0" w:space="0" w:color="auto"/>
        <w:bottom w:val="none" w:sz="0" w:space="0" w:color="auto"/>
        <w:right w:val="none" w:sz="0" w:space="0" w:color="auto"/>
      </w:divBdr>
    </w:div>
    <w:div w:id="281694477">
      <w:bodyDiv w:val="1"/>
      <w:marLeft w:val="0"/>
      <w:marRight w:val="0"/>
      <w:marTop w:val="0"/>
      <w:marBottom w:val="0"/>
      <w:divBdr>
        <w:top w:val="none" w:sz="0" w:space="0" w:color="auto"/>
        <w:left w:val="none" w:sz="0" w:space="0" w:color="auto"/>
        <w:bottom w:val="none" w:sz="0" w:space="0" w:color="auto"/>
        <w:right w:val="none" w:sz="0" w:space="0" w:color="auto"/>
      </w:divBdr>
    </w:div>
    <w:div w:id="347097157">
      <w:bodyDiv w:val="1"/>
      <w:marLeft w:val="0"/>
      <w:marRight w:val="0"/>
      <w:marTop w:val="0"/>
      <w:marBottom w:val="0"/>
      <w:divBdr>
        <w:top w:val="none" w:sz="0" w:space="0" w:color="auto"/>
        <w:left w:val="none" w:sz="0" w:space="0" w:color="auto"/>
        <w:bottom w:val="none" w:sz="0" w:space="0" w:color="auto"/>
        <w:right w:val="none" w:sz="0" w:space="0" w:color="auto"/>
      </w:divBdr>
      <w:divsChild>
        <w:div w:id="1645086497">
          <w:marLeft w:val="0"/>
          <w:marRight w:val="0"/>
          <w:marTop w:val="0"/>
          <w:marBottom w:val="0"/>
          <w:divBdr>
            <w:top w:val="none" w:sz="0" w:space="0" w:color="auto"/>
            <w:left w:val="none" w:sz="0" w:space="0" w:color="auto"/>
            <w:bottom w:val="none" w:sz="0" w:space="0" w:color="auto"/>
            <w:right w:val="none" w:sz="0" w:space="0" w:color="auto"/>
          </w:divBdr>
          <w:divsChild>
            <w:div w:id="769665318">
              <w:marLeft w:val="0"/>
              <w:marRight w:val="0"/>
              <w:marTop w:val="171"/>
              <w:marBottom w:val="171"/>
              <w:divBdr>
                <w:top w:val="none" w:sz="0" w:space="0" w:color="auto"/>
                <w:left w:val="none" w:sz="0" w:space="0" w:color="auto"/>
                <w:bottom w:val="none" w:sz="0" w:space="0" w:color="auto"/>
                <w:right w:val="none" w:sz="0" w:space="0" w:color="auto"/>
              </w:divBdr>
            </w:div>
            <w:div w:id="1020818833">
              <w:marLeft w:val="0"/>
              <w:marRight w:val="0"/>
              <w:marTop w:val="0"/>
              <w:marBottom w:val="0"/>
              <w:divBdr>
                <w:top w:val="none" w:sz="0" w:space="0" w:color="auto"/>
                <w:left w:val="none" w:sz="0" w:space="0" w:color="auto"/>
                <w:bottom w:val="none" w:sz="0" w:space="0" w:color="auto"/>
                <w:right w:val="none" w:sz="0" w:space="0" w:color="auto"/>
              </w:divBdr>
              <w:divsChild>
                <w:div w:id="446386976">
                  <w:marLeft w:val="0"/>
                  <w:marRight w:val="0"/>
                  <w:marTop w:val="0"/>
                  <w:marBottom w:val="0"/>
                  <w:divBdr>
                    <w:top w:val="none" w:sz="0" w:space="0" w:color="auto"/>
                    <w:left w:val="none" w:sz="0" w:space="0" w:color="auto"/>
                    <w:bottom w:val="none" w:sz="0" w:space="0" w:color="auto"/>
                    <w:right w:val="none" w:sz="0" w:space="0" w:color="auto"/>
                  </w:divBdr>
                </w:div>
                <w:div w:id="363091609">
                  <w:marLeft w:val="0"/>
                  <w:marRight w:val="0"/>
                  <w:marTop w:val="171"/>
                  <w:marBottom w:val="257"/>
                  <w:divBdr>
                    <w:top w:val="none" w:sz="0" w:space="0" w:color="auto"/>
                    <w:left w:val="none" w:sz="0" w:space="0" w:color="auto"/>
                    <w:bottom w:val="none" w:sz="0" w:space="0" w:color="auto"/>
                    <w:right w:val="none" w:sz="0" w:space="0" w:color="auto"/>
                  </w:divBdr>
                </w:div>
              </w:divsChild>
            </w:div>
          </w:divsChild>
        </w:div>
      </w:divsChild>
    </w:div>
    <w:div w:id="149017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7C857-2C2B-4C33-8399-9CA23753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1586</Words>
  <Characters>9042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 055</cp:lastModifiedBy>
  <cp:revision>32</cp:revision>
  <cp:lastPrinted>2016-12-04T17:08:00Z</cp:lastPrinted>
  <dcterms:created xsi:type="dcterms:W3CDTF">2016-11-28T16:34:00Z</dcterms:created>
  <dcterms:modified xsi:type="dcterms:W3CDTF">2022-09-19T08:55:00Z</dcterms:modified>
</cp:coreProperties>
</file>